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7"/>
        <w:widowControl w:val="0"/>
        <w:keepNext/>
        <w:keepLines/>
        <w:shd w:val="clear" w:color="auto" w:fill="auto"/>
        <w:bidi w:val="0"/>
        <w:spacing w:before="0" w:after="0" w:line="280" w:lineRule="exact"/>
        <w:ind w:left="0" w:right="2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Отчет</w:t>
      </w:r>
      <w:bookmarkEnd w:id="0"/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результатах деятельности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312" w:line="374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муниципального методического объединения заместителей заведующих</w:t>
        <w:br/>
        <w:t>(старших воспитателей) ДОУ за 2024-2025 учебный год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rStyle w:val="CharStyle13"/>
        </w:rPr>
        <w:t xml:space="preserve">Руководитель ММО </w:t>
      </w:r>
      <w:r>
        <w:rPr>
          <w:lang w:val="ru-RU" w:eastAsia="ru-RU" w:bidi="ru-RU"/>
          <w:w w:val="100"/>
          <w:spacing w:val="0"/>
          <w:color w:val="000000"/>
          <w:position w:val="0"/>
        </w:rPr>
        <w:t>- Мишарина Анна Валерьевна, старший воспитатель МАДОУ № 25 «Солнышко»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355" w:lineRule="exact"/>
        <w:ind w:left="0" w:right="0" w:firstLine="740"/>
      </w:pPr>
      <w:r>
        <w:rPr>
          <w:rStyle w:val="CharStyle13"/>
        </w:rPr>
        <w:t xml:space="preserve">Годовая тема ММО: </w:t>
      </w:r>
      <w:r>
        <w:rPr>
          <w:lang w:val="ru-RU" w:eastAsia="ru-RU" w:bidi="ru-RU"/>
          <w:w w:val="100"/>
          <w:spacing w:val="0"/>
          <w:color w:val="000000"/>
          <w:position w:val="0"/>
        </w:rPr>
        <w:t>«Повышение качества образования в дошкольной организации: создание условий для повышения уровня педагогической и методической компетентности заместителей заведующих (старших воспитателей) ДОУ».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40"/>
      </w:pPr>
      <w:r>
        <w:rPr>
          <w:rStyle w:val="CharStyle13"/>
        </w:rPr>
        <w:t xml:space="preserve">Цель: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повышение профессионального мастерства и развитие ключевых компетенций заместителей заведующих (старших воспитателей) дошкольных образовательных учреждений для обеспечения высокого уровня качества дошкольного образования.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Задачи:</w:t>
      </w:r>
    </w:p>
    <w:p>
      <w:pPr>
        <w:pStyle w:val="Style11"/>
        <w:numPr>
          <w:ilvl w:val="0"/>
          <w:numId w:val="1"/>
        </w:numPr>
        <w:tabs>
          <w:tab w:leader="none" w:pos="773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4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Изучить современные подходы к повышению качества дошкольного образования и определить основные направления работы методического объединения.</w:t>
      </w:r>
    </w:p>
    <w:p>
      <w:pPr>
        <w:pStyle w:val="Style11"/>
        <w:numPr>
          <w:ilvl w:val="0"/>
          <w:numId w:val="1"/>
        </w:numPr>
        <w:tabs>
          <w:tab w:leader="none" w:pos="773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4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Разработать и внедрить эффективные методы и формы работы с педагогическим коллективом, способствующие повышению качества образовательного процесса.</w:t>
      </w:r>
    </w:p>
    <w:p>
      <w:pPr>
        <w:pStyle w:val="Style11"/>
        <w:numPr>
          <w:ilvl w:val="0"/>
          <w:numId w:val="1"/>
        </w:numPr>
        <w:tabs>
          <w:tab w:leader="none" w:pos="773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320" w:firstLine="4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Создать условия для развития творческого потенциала и инновационной деятельности заместителей заведующих в процессе реализации образовательной программы ДОУ.</w:t>
      </w:r>
    </w:p>
    <w:p>
      <w:pPr>
        <w:pStyle w:val="Style11"/>
        <w:numPr>
          <w:ilvl w:val="0"/>
          <w:numId w:val="1"/>
        </w:numPr>
        <w:tabs>
          <w:tab w:leader="none" w:pos="773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4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Обеспечить методическую поддержку и сопровождение заместителей заведующих при внедрении новых технологий и методик в образовательный процесс.</w:t>
      </w:r>
    </w:p>
    <w:p>
      <w:pPr>
        <w:pStyle w:val="Style11"/>
        <w:numPr>
          <w:ilvl w:val="0"/>
          <w:numId w:val="1"/>
        </w:numPr>
        <w:tabs>
          <w:tab w:leader="none" w:pos="773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4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Организовывать мероприятия по обмену опытом между заместителями заведующих из разных дошкольных учреждений для расширения профессиональных горизонтов и поиска новых идей.</w:t>
      </w:r>
    </w:p>
    <w:p>
      <w:pPr>
        <w:pStyle w:val="Style11"/>
        <w:numPr>
          <w:ilvl w:val="0"/>
          <w:numId w:val="1"/>
        </w:numPr>
        <w:tabs>
          <w:tab w:leader="none" w:pos="773" w:val="left"/>
        </w:tabs>
        <w:widowControl w:val="0"/>
        <w:keepNext w:val="0"/>
        <w:keepLines w:val="0"/>
        <w:shd w:val="clear" w:color="auto" w:fill="auto"/>
        <w:bidi w:val="0"/>
        <w:spacing w:before="0" w:after="116" w:line="322" w:lineRule="exact"/>
        <w:ind w:left="0" w:right="0" w:firstLine="4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Проводить мониторинг и анализ результатов работы методического объединения для определения дальнейших направлений развития и улучшения качества дошкольного образования.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157" w:line="326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Планом работы ММО заместителей заведующих (старших воспитателей) ДОУ на 2024-2025 учебный год, было организовано и проведено 4 заседания.</w:t>
      </w:r>
    </w:p>
    <w:p>
      <w:pPr>
        <w:pStyle w:val="Style7"/>
        <w:widowControl w:val="0"/>
        <w:keepNext/>
        <w:keepLines/>
        <w:shd w:val="clear" w:color="auto" w:fill="auto"/>
        <w:bidi w:val="0"/>
        <w:jc w:val="both"/>
        <w:spacing w:before="0" w:after="37" w:line="280" w:lineRule="exact"/>
        <w:ind w:left="0" w:right="0" w:firstLine="420"/>
      </w:pPr>
      <w:bookmarkStart w:id="1" w:name="bookmark1"/>
      <w:r>
        <w:rPr>
          <w:rStyle w:val="CharStyle14"/>
          <w:b/>
          <w:bCs/>
        </w:rPr>
        <w:t>Протокол №1 от 28.08.2023 года</w:t>
      </w:r>
      <w:bookmarkEnd w:id="1"/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4" w:line="280" w:lineRule="exact"/>
        <w:ind w:left="0" w:right="0" w:firstLine="4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ММО организовано и приведено на базе МАДОУ №25 «Солнышко».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рамках августовской педагогической конференции работников системы образования Сысертского городского округа по </w:t>
      </w:r>
      <w:r>
        <w:rPr>
          <w:rStyle w:val="CharStyle13"/>
        </w:rPr>
        <w:t xml:space="preserve">теме </w:t>
      </w:r>
      <w:r>
        <w:rPr>
          <w:lang w:val="ru-RU" w:eastAsia="ru-RU" w:bidi="ru-RU"/>
          <w:w w:val="100"/>
          <w:spacing w:val="0"/>
          <w:color w:val="000000"/>
          <w:position w:val="0"/>
        </w:rPr>
        <w:t>«Реализация проекта «Школа Минпросвещения России»: единство подходов к обучению и воспитанию»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Присутствовало 14</w:t>
      </w:r>
      <w:r>
        <w:rPr>
          <w:rStyle w:val="CharStyle17"/>
          <w:b w:val="0"/>
          <w:bCs w:val="0"/>
          <w:i w:val="0"/>
          <w:iCs w:val="0"/>
        </w:rPr>
        <w:t xml:space="preserve"> человек.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355" w:lineRule="exact"/>
        <w:ind w:left="0" w:right="0" w:firstLine="4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Основные вопросы:</w:t>
      </w:r>
    </w:p>
    <w:p>
      <w:pPr>
        <w:pStyle w:val="Style11"/>
        <w:numPr>
          <w:ilvl w:val="0"/>
          <w:numId w:val="3"/>
        </w:numPr>
        <w:tabs>
          <w:tab w:leader="none" w:pos="791" w:val="left"/>
        </w:tabs>
        <w:widowControl w:val="0"/>
        <w:keepNext w:val="0"/>
        <w:keepLines w:val="0"/>
        <w:shd w:val="clear" w:color="auto" w:fill="auto"/>
        <w:bidi w:val="0"/>
        <w:spacing w:before="0" w:after="0" w:line="355" w:lineRule="exact"/>
        <w:ind w:left="0" w:right="0" w:firstLine="4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деятельности ММО заместителей заведующих (старших воспитателей) ДОУ и утверждение плана работы на 2024-2025 учебном году»</w:t>
      </w:r>
    </w:p>
    <w:p>
      <w:pPr>
        <w:pStyle w:val="Style11"/>
        <w:numPr>
          <w:ilvl w:val="0"/>
          <w:numId w:val="3"/>
        </w:numPr>
        <w:tabs>
          <w:tab w:leader="none" w:pos="796" w:val="left"/>
        </w:tabs>
        <w:widowControl w:val="0"/>
        <w:keepNext w:val="0"/>
        <w:keepLines w:val="0"/>
        <w:shd w:val="clear" w:color="auto" w:fill="auto"/>
        <w:bidi w:val="0"/>
        <w:spacing w:before="0" w:after="0" w:line="355" w:lineRule="exact"/>
        <w:ind w:left="0" w:right="0" w:firstLine="4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Требования к инфраструктуре дошкольной организации, предметно - развивающая среда в соответствии с ФГОС ДО и ФОП ДО, проведение мониторинга в дошкольных организациях, оценка инфраструктуры на начальном этапе реализации ФОП ДО.</w:t>
      </w:r>
    </w:p>
    <w:p>
      <w:pPr>
        <w:pStyle w:val="Style11"/>
        <w:numPr>
          <w:ilvl w:val="0"/>
          <w:numId w:val="3"/>
        </w:numPr>
        <w:tabs>
          <w:tab w:leader="none" w:pos="801" w:val="left"/>
        </w:tabs>
        <w:widowControl w:val="0"/>
        <w:keepNext w:val="0"/>
        <w:keepLines w:val="0"/>
        <w:shd w:val="clear" w:color="auto" w:fill="auto"/>
        <w:bidi w:val="0"/>
        <w:spacing w:before="0" w:after="116" w:line="355" w:lineRule="exact"/>
        <w:ind w:left="0" w:right="0" w:firstLine="4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Актуальный вопрос по изменению «Порядка аттестации педагогических работников» который вступает в силу с 01.09.2023г. (приказ Минпросвещения от 24.03.2023 №196), порядка подачи заявления на аттестацию педагогических работников. Изменения в аттестации на СЗД. Работа с информационной базой и электронными носителями.</w:t>
      </w:r>
    </w:p>
    <w:p>
      <w:pPr>
        <w:pStyle w:val="Style7"/>
        <w:widowControl w:val="0"/>
        <w:keepNext/>
        <w:keepLines/>
        <w:shd w:val="clear" w:color="auto" w:fill="auto"/>
        <w:bidi w:val="0"/>
        <w:jc w:val="both"/>
        <w:spacing w:before="0" w:after="0" w:line="360" w:lineRule="exact"/>
        <w:ind w:left="0" w:right="0" w:firstLine="480"/>
      </w:pPr>
      <w:bookmarkStart w:id="2" w:name="bookmark2"/>
      <w:r>
        <w:rPr>
          <w:rStyle w:val="CharStyle14"/>
          <w:b/>
          <w:bCs/>
        </w:rPr>
        <w:t>Протокол №2 от 14.11.2024 года</w:t>
      </w:r>
      <w:bookmarkEnd w:id="2"/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ММО организовано и приведено на базе МАДОУ №25 «Солнышко».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0" w:right="0" w:firstLine="4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Присутствовало</w:t>
      </w:r>
      <w:r>
        <w:rPr>
          <w:rStyle w:val="CharStyle17"/>
          <w:b w:val="0"/>
          <w:bCs w:val="0"/>
          <w:i w:val="0"/>
          <w:iCs w:val="0"/>
        </w:rPr>
        <w:t xml:space="preserve"> 17 человека.</w:t>
      </w:r>
    </w:p>
    <w:p>
      <w:pPr>
        <w:pStyle w:val="Style11"/>
        <w:tabs>
          <w:tab w:leader="none" w:pos="77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8"/>
        </w:rPr>
        <w:t>Тема.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«Использование искусственного интеллекта в работе дошкольной организации для повышения качества образования</w:t>
        <w:tab/>
        <w:t>и оптимизации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административных процессов»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355" w:lineRule="exact"/>
        <w:ind w:left="0" w:right="0" w:firstLine="4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Основные вопросы: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355" w:lineRule="exact"/>
        <w:ind w:left="0" w:right="0" w:firstLine="580"/>
      </w:pPr>
      <w:r>
        <w:rPr>
          <w:lang w:val="ru-RU" w:eastAsia="ru-RU" w:bidi="ru-RU"/>
          <w:w w:val="100"/>
          <w:spacing w:val="0"/>
          <w:color w:val="000000"/>
          <w:position w:val="0"/>
        </w:rPr>
        <w:t>1.Залесова Вера Викторовна, главный специалист УО, выступила с вопросами по работе психолого-педагогической комиссии в дошкольных учреждениях СГО и действиях администрации ДОУ после предоставления заключения ТМПКа родителями (законными представителями).</w:t>
      </w:r>
    </w:p>
    <w:p>
      <w:pPr>
        <w:pStyle w:val="Style11"/>
        <w:numPr>
          <w:ilvl w:val="0"/>
          <w:numId w:val="5"/>
        </w:numPr>
        <w:tabs>
          <w:tab w:leader="none" w:pos="863" w:val="left"/>
        </w:tabs>
        <w:widowControl w:val="0"/>
        <w:keepNext w:val="0"/>
        <w:keepLines w:val="0"/>
        <w:shd w:val="clear" w:color="auto" w:fill="auto"/>
        <w:bidi w:val="0"/>
        <w:spacing w:before="0" w:after="0" w:line="355" w:lineRule="exact"/>
        <w:ind w:left="0" w:right="0" w:firstLine="5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Выступление Брыкиной Татьяны Александровны, МАДОУ № 27 «Сказка», тема: "Возможности использования искусственного интеллекта в дошкольном учреждении"</w:t>
      </w:r>
    </w:p>
    <w:p>
      <w:pPr>
        <w:pStyle w:val="Style11"/>
        <w:numPr>
          <w:ilvl w:val="0"/>
          <w:numId w:val="5"/>
        </w:numPr>
        <w:tabs>
          <w:tab w:leader="none" w:pos="3187" w:val="left"/>
        </w:tabs>
        <w:widowControl w:val="0"/>
        <w:keepNext w:val="0"/>
        <w:keepLines w:val="0"/>
        <w:shd w:val="clear" w:color="auto" w:fill="auto"/>
        <w:bidi w:val="0"/>
        <w:spacing w:before="0" w:after="0" w:line="355" w:lineRule="exact"/>
        <w:ind w:left="0" w:right="0" w:firstLine="58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Выступление Сапрыкиной Елены Райнгольтовны, МАДОУ №20 «Алёнушка», тема:</w:t>
        <w:tab/>
        <w:t xml:space="preserve">«Нейросеть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Gigachat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как интерактивный инструмент проектирования мероприятий ДОУ».</w:t>
      </w:r>
    </w:p>
    <w:p>
      <w:pPr>
        <w:pStyle w:val="Style11"/>
        <w:numPr>
          <w:ilvl w:val="0"/>
          <w:numId w:val="5"/>
        </w:numPr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spacing w:before="0" w:after="0" w:line="355" w:lineRule="exact"/>
        <w:ind w:left="0" w:right="0" w:firstLine="5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Выступление Пануца Нины Александровны, МАДОУ № 58 «Петушок», тема: "Грантовая мастерская: разбор ошибочно пройденных дорог".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116" w:line="355" w:lineRule="exact"/>
        <w:ind w:left="0" w:right="0" w:firstLine="4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Совещание стало важной платформой для обмена опытом по использованию нейросети, полученный материал, безусловно, положительно скажется на работе дошкольных учреждений.</w:t>
      </w:r>
    </w:p>
    <w:p>
      <w:pPr>
        <w:pStyle w:val="Style7"/>
        <w:widowControl w:val="0"/>
        <w:keepNext/>
        <w:keepLines/>
        <w:shd w:val="clear" w:color="auto" w:fill="auto"/>
        <w:bidi w:val="0"/>
        <w:jc w:val="both"/>
        <w:spacing w:before="0" w:after="0" w:line="360" w:lineRule="exact"/>
        <w:ind w:left="0" w:right="0" w:firstLine="480"/>
      </w:pPr>
      <w:bookmarkStart w:id="3" w:name="bookmark3"/>
      <w:r>
        <w:rPr>
          <w:rStyle w:val="CharStyle14"/>
          <w:b/>
          <w:bCs/>
        </w:rPr>
        <w:t>Протокол №3 от 26.02.2025 года</w:t>
      </w:r>
      <w:bookmarkEnd w:id="3"/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ММО организовано и проведено в управлении образования СМО.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0" w:right="0" w:firstLine="4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Присутствовало</w:t>
      </w:r>
      <w:r>
        <w:rPr>
          <w:rStyle w:val="CharStyle17"/>
          <w:b w:val="0"/>
          <w:bCs w:val="0"/>
          <w:i w:val="0"/>
          <w:iCs w:val="0"/>
        </w:rPr>
        <w:t xml:space="preserve"> 22 человека.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8"/>
        </w:rPr>
        <w:t>Тема</w:t>
      </w:r>
      <w:r>
        <w:rPr>
          <w:lang w:val="ru-RU" w:eastAsia="ru-RU" w:bidi="ru-RU"/>
          <w:w w:val="100"/>
          <w:spacing w:val="0"/>
          <w:color w:val="000000"/>
          <w:position w:val="0"/>
        </w:rPr>
        <w:t>: «Система работы с неблагополучными семьями и воспитанниками группы риска в дошкольной организации».</w:t>
      </w:r>
    </w:p>
    <w:p>
      <w:pPr>
        <w:pStyle w:val="Style11"/>
        <w:tabs>
          <w:tab w:leader="none" w:pos="279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60"/>
      </w:pPr>
      <w:r>
        <w:rPr>
          <w:rStyle w:val="CharStyle18"/>
        </w:rPr>
        <w:t>Приглашенные.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  <w:t>Дресвянкина Е.Л., председатель ТКДН (Территориальная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комиссия по делам несовершеннолетних) и ЗП (защите их прав) Сысертского района.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0" w:right="0" w:firstLine="4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Основные вопросы:</w:t>
      </w:r>
    </w:p>
    <w:p>
      <w:pPr>
        <w:pStyle w:val="Style11"/>
        <w:numPr>
          <w:ilvl w:val="0"/>
          <w:numId w:val="7"/>
        </w:numPr>
        <w:tabs>
          <w:tab w:leader="none" w:pos="80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Особенности работы и повышение профессиональной компетентности педагогов в вопросах взаимодействия с семьями и детьми группы социального риска, выступление Дресвянкиной Елены Леонидовны, председателя ТКДН и ЗП Сысертского района.</w:t>
      </w:r>
    </w:p>
    <w:p>
      <w:pPr>
        <w:pStyle w:val="Style11"/>
        <w:numPr>
          <w:ilvl w:val="0"/>
          <w:numId w:val="7"/>
        </w:numPr>
        <w:tabs>
          <w:tab w:leader="none" w:pos="80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работы с родителями: обсуждение методов и приёмов взаимодействия с родителями воспитанников, направленных на повышение их педагогической грамотности и активности.</w:t>
      </w:r>
    </w:p>
    <w:p>
      <w:pPr>
        <w:pStyle w:val="Style11"/>
        <w:numPr>
          <w:ilvl w:val="0"/>
          <w:numId w:val="7"/>
        </w:numPr>
        <w:tabs>
          <w:tab w:leader="none" w:pos="80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Итоги «Года семьи», эффективная форма реализации работы по данному направлению опыт работы ДОУ.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1120"/>
      </w:pPr>
      <w:r>
        <w:rPr>
          <w:lang w:val="ru-RU" w:eastAsia="ru-RU" w:bidi="ru-RU"/>
          <w:w w:val="100"/>
          <w:spacing w:val="0"/>
          <w:color w:val="000000"/>
          <w:position w:val="0"/>
        </w:rPr>
        <w:t>- представление опыта реализации социального проекта для детей дошкольного возраста «Этнокультурные традиции народов Урала», старший воспитатель МАДОУ №60 «Дюймовочка», Бауэр Екатерина Яковлевна .</w:t>
      </w:r>
    </w:p>
    <w:p>
      <w:pPr>
        <w:pStyle w:val="Style11"/>
        <w:numPr>
          <w:ilvl w:val="0"/>
          <w:numId w:val="7"/>
        </w:numPr>
        <w:tabs>
          <w:tab w:leader="none" w:pos="84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Методическая копилка (диссеминация педагогического опыта).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Вопросы для обсуждения: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300"/>
        <w:ind w:left="0" w:right="0" w:firstLine="4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Реализация приказа Минпросвещения России от 6.11.2024 №779 «Об утверждении перечня документов, подготовка которых осуществляется педагогическими работниками при реализации ООП, образовательных программ среднего профессионального образования», вступает в силу с 01 марта 2025г.</w:t>
      </w:r>
    </w:p>
    <w:p>
      <w:pPr>
        <w:pStyle w:val="Style7"/>
        <w:widowControl w:val="0"/>
        <w:keepNext/>
        <w:keepLines/>
        <w:shd w:val="clear" w:color="auto" w:fill="auto"/>
        <w:bidi w:val="0"/>
        <w:jc w:val="both"/>
        <w:spacing w:before="0" w:after="0" w:line="360" w:lineRule="exact"/>
        <w:ind w:left="0" w:right="0" w:firstLine="460"/>
      </w:pPr>
      <w:bookmarkStart w:id="4" w:name="bookmark4"/>
      <w:r>
        <w:rPr>
          <w:rStyle w:val="CharStyle14"/>
          <w:b/>
          <w:bCs/>
        </w:rPr>
        <w:t>Протокол №4 от 23.05.2024года</w:t>
      </w:r>
      <w:bookmarkEnd w:id="4"/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ММО организовано и проведено в управлении образования СМО.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0" w:right="0" w:firstLine="4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Присутствовало</w:t>
      </w:r>
      <w:r>
        <w:rPr>
          <w:rStyle w:val="CharStyle17"/>
          <w:b w:val="0"/>
          <w:bCs w:val="0"/>
          <w:i w:val="0"/>
          <w:iCs w:val="0"/>
        </w:rPr>
        <w:t xml:space="preserve"> 13 человек.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60"/>
      </w:pPr>
      <w:r>
        <w:rPr>
          <w:rStyle w:val="CharStyle18"/>
        </w:rPr>
        <w:t>Тема</w:t>
      </w:r>
      <w:r>
        <w:rPr>
          <w:rStyle w:val="CharStyle13"/>
        </w:rPr>
        <w:t xml:space="preserve">: </w:t>
      </w:r>
      <w:r>
        <w:rPr>
          <w:lang w:val="ru-RU" w:eastAsia="ru-RU" w:bidi="ru-RU"/>
          <w:w w:val="100"/>
          <w:spacing w:val="0"/>
          <w:color w:val="000000"/>
          <w:position w:val="0"/>
        </w:rPr>
        <w:t>«Подведение итогов работы Муниципального методического объединения заместителей заведующих и старших воспитателей Сысертского муниципального округа за 2024 -2025 учебный год».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60"/>
      </w:pPr>
      <w:r>
        <w:rPr>
          <w:rStyle w:val="CharStyle18"/>
        </w:rPr>
        <w:t>Приглашенные</w:t>
      </w:r>
      <w:r>
        <w:rPr>
          <w:lang w:val="ru-RU" w:eastAsia="ru-RU" w:bidi="ru-RU"/>
          <w:w w:val="100"/>
          <w:spacing w:val="0"/>
          <w:color w:val="000000"/>
          <w:position w:val="0"/>
        </w:rPr>
        <w:t>. Рогачёва Светлана Олеговна, заместитель начальника Управления образования СМО;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Мурашёва Алина Сергеевна, главный специалист Управления образования СМО.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0" w:right="0" w:firstLine="4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Основные вопросы:</w:t>
      </w:r>
    </w:p>
    <w:p>
      <w:pPr>
        <w:pStyle w:val="Style11"/>
        <w:numPr>
          <w:ilvl w:val="0"/>
          <w:numId w:val="9"/>
        </w:numPr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Выступление Рогачёвой Светланы Олеговны, заместителя начальника Управления образования СМО;.</w:t>
      </w:r>
    </w:p>
    <w:p>
      <w:pPr>
        <w:pStyle w:val="Style11"/>
        <w:numPr>
          <w:ilvl w:val="0"/>
          <w:numId w:val="9"/>
        </w:numPr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Выступление Мурашёвой Алины Сергеевны, главного специалиста Управления образования СМО.</w:t>
      </w:r>
    </w:p>
    <w:p>
      <w:pPr>
        <w:pStyle w:val="Style11"/>
        <w:numPr>
          <w:ilvl w:val="0"/>
          <w:numId w:val="9"/>
        </w:numPr>
        <w:tabs>
          <w:tab w:leader="none" w:pos="80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Выступление руководителя ММО, Мишариной Анны Валерьевны, старшего воспитателя МАДОУ №25 «Солнышко»</w:t>
      </w:r>
      <w:r>
        <w:br w:type="page"/>
      </w:r>
    </w:p>
    <w:p>
      <w:pPr>
        <w:pStyle w:val="Style11"/>
        <w:numPr>
          <w:ilvl w:val="0"/>
          <w:numId w:val="9"/>
        </w:numPr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4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Подведение итогов работы ММО заместителей заведующих и старших воспитателей СМО, за 2024 -2025 учебный год</w:t>
      </w:r>
    </w:p>
    <w:p>
      <w:pPr>
        <w:pStyle w:val="Style11"/>
        <w:numPr>
          <w:ilvl w:val="0"/>
          <w:numId w:val="9"/>
        </w:numPr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spacing w:before="0" w:after="300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Перспективы и направления работы ММО на 2024-2025 учебный год.</w:t>
      </w:r>
    </w:p>
    <w:p>
      <w:pPr>
        <w:pStyle w:val="Style11"/>
        <w:tabs>
          <w:tab w:leader="none" w:pos="4291" w:val="left"/>
          <w:tab w:leader="none" w:pos="603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80" w:right="0" w:firstLine="7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Работа муниципального методического объединения в 2024-2025 учебном году была направлена на поддержку и развитие качества дошкольного образования. Проведенные</w:t>
        <w:tab/>
        <w:t>заседания</w:t>
        <w:tab/>
        <w:t>способствовали повышению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/>
        <w:ind w:left="1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профессиональной компетенции, внедрению инновационных методов работы и улучшению взаимодействия с родителями.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/>
        <w:ind w:left="180" w:right="0" w:firstLine="7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Планируется продолжение работы ММО в следующем учебном году с учетом новых вызовов и задач в сфере дошкольного образования.</w:t>
      </w:r>
    </w:p>
    <w:p>
      <w:pPr>
        <w:pStyle w:val="Style11"/>
        <w:tabs>
          <w:tab w:leader="none" w:pos="4291" w:val="left"/>
          <w:tab w:leader="none" w:pos="827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80" w:right="0" w:firstLine="7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Материалы, презентации, протоколы, выставлены на официальном сайте МАДОУ «Детский сад №25 «Солнышко», в разделе «Методическая копилка», подраздел «Муниципальное</w:t>
        <w:tab/>
        <w:t>методическое объединение</w:t>
        <w:tab/>
        <w:t>заместителей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364"/>
        <w:ind w:left="1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заведующих (старших воспитателей) СГО».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384" w:line="280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Ссылки:</w:t>
      </w:r>
      <w:r>
        <w:fldChar w:fldCharType="begin"/>
      </w:r>
      <w:r>
        <w:rPr>
          <w:color w:val="000000"/>
        </w:rPr>
        <w:instrText> HYPERLINK "https://25sysert.tvoysadik.ru/?section_id=353" </w:instrText>
      </w:r>
      <w:r>
        <w:fldChar w:fldCharType="separate"/>
      </w:r>
      <w:r>
        <w:rPr>
          <w:rStyle w:val="Hyperlink"/>
          <w:lang w:val="ru-RU" w:eastAsia="ru-RU" w:bidi="ru-RU"/>
          <w:w w:val="100"/>
          <w:spacing w:val="0"/>
          <w:position w:val="0"/>
        </w:rPr>
        <w:t xml:space="preserve"> </w:t>
      </w:r>
      <w:r>
        <w:rPr>
          <w:rStyle w:val="Hyperlink"/>
        </w:rPr>
        <w:t>https://25svsert.tvovsadik.ru/7section id=353</w:t>
      </w:r>
      <w:r>
        <w:fldChar w:fldCharType="end"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400" w:right="0" w:firstLine="0"/>
      </w:pPr>
      <w:r>
        <w:rPr>
          <w:rStyle w:val="CharStyle23"/>
          <w:b/>
          <w:bCs/>
        </w:rPr>
        <w:t>Руководитель ММО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400" w:right="0" w:firstLine="0"/>
      </w:pPr>
      <w:r>
        <w:rPr>
          <w:rStyle w:val="CharStyle23"/>
          <w:b/>
          <w:bCs/>
        </w:rPr>
        <w:t>старший воспитатель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40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9.35pt;margin-top:3.35pt;width:94.8pt;height:15.85pt;z-index:-125829376;mso-wrap-distance-left:142.3pt;mso-wrap-distance-top:38.15pt;mso-wrap-distance-right:5.pt;mso-wrap-distance-bottom:20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 xml:space="preserve">А.В. </w:t>
                  </w:r>
                  <w:r>
                    <w:rPr>
                      <w:rStyle w:val="CharStyle6"/>
                      <w:b/>
                      <w:bCs/>
                    </w:rPr>
                    <w:t>Мишарина</w:t>
                  </w:r>
                </w:p>
              </w:txbxContent>
            </v:textbox>
            <w10:wrap type="square" side="lef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8.25pt;margin-top:348.25pt;width:536.65pt;height:155.05pt;z-index:-251658752;mso-wrap-distance-left:5.pt;mso-wrap-distance-right:5.pt;mso-position-horizontal-relative:margin;mso-position-vertical-relative:margin" wrapcoords="0 0">
            <v:imagedata r:id="rId5" r:href="rId6"/>
            <w10:wrap anchorx="margin" anchory="margin"/>
          </v:shape>
        </w:pict>
      </w:r>
      <w:r>
        <w:rPr>
          <w:rStyle w:val="CharStyle23"/>
          <w:b/>
          <w:bCs/>
        </w:rPr>
        <w:t>МАДОУ «Детский сад №25 «Солнышко»</w:t>
      </w:r>
    </w:p>
    <w:sectPr>
      <w:footnotePr>
        <w:pos w:val="pageBottom"/>
        <w:numFmt w:val="decimal"/>
        <w:numRestart w:val="continuous"/>
      </w:footnotePr>
      <w:pgSz w:w="11900" w:h="16840"/>
      <w:pgMar w:top="941" w:left="1085" w:right="813" w:bottom="110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5) Exact"/>
    <w:basedOn w:val="DefaultParagraphFont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">
    <w:name w:val="Основной текст (5) Exact"/>
    <w:basedOn w:val="CharStyle22"/>
  </w:style>
  <w:style w:type="character" w:customStyle="1" w:styleId="CharStyle6">
    <w:name w:val="Основной текст (5) Exact"/>
    <w:basedOn w:val="CharStyle22"/>
  </w:style>
  <w:style w:type="character" w:customStyle="1" w:styleId="CharStyle8">
    <w:name w:val="Заголовок №1_"/>
    <w:basedOn w:val="DefaultParagraphFont"/>
    <w:link w:val="Style7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0">
    <w:name w:val="Основной текст (3)_"/>
    <w:basedOn w:val="DefaultParagraphFont"/>
    <w:link w:val="Style9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2">
    <w:name w:val="Основной текст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3">
    <w:name w:val="Основной текст (2) + Полужирный"/>
    <w:basedOn w:val="CharStyle12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4">
    <w:name w:val="Заголовок №1"/>
    <w:basedOn w:val="CharStyle8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6">
    <w:name w:val="Основной текст (4)_"/>
    <w:basedOn w:val="DefaultParagraphFont"/>
    <w:link w:val="Style15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7">
    <w:name w:val="Основной текст (4) + Не полужирный,Не курсив"/>
    <w:basedOn w:val="CharStyle16"/>
    <w:rPr>
      <w:lang w:val="ru-RU" w:eastAsia="ru-RU" w:bidi="ru-RU"/>
      <w:b/>
      <w:bCs/>
      <w:i/>
      <w:iCs/>
      <w:w w:val="100"/>
      <w:spacing w:val="0"/>
      <w:color w:val="000000"/>
      <w:position w:val="0"/>
    </w:rPr>
  </w:style>
  <w:style w:type="character" w:customStyle="1" w:styleId="CharStyle18">
    <w:name w:val="Основной текст (2) + Полужирный,Курсив"/>
    <w:basedOn w:val="CharStyle12"/>
    <w:rPr>
      <w:lang w:val="ru-RU" w:eastAsia="ru-RU" w:bidi="ru-RU"/>
      <w:b/>
      <w:bCs/>
      <w:i/>
      <w:iCs/>
      <w:w w:val="100"/>
      <w:spacing w:val="0"/>
      <w:color w:val="000000"/>
      <w:position w:val="0"/>
    </w:rPr>
  </w:style>
  <w:style w:type="character" w:customStyle="1" w:styleId="CharStyle19">
    <w:name w:val="Основной текст (2)"/>
    <w:basedOn w:val="CharStyle1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0">
    <w:name w:val="Основной текст (2) + Полужирный,Курсив"/>
    <w:basedOn w:val="CharStyle12"/>
    <w:rPr>
      <w:lang w:val="ru-RU" w:eastAsia="ru-RU" w:bidi="ru-RU"/>
      <w:b/>
      <w:bCs/>
      <w:i/>
      <w:iCs/>
      <w:w w:val="100"/>
      <w:spacing w:val="0"/>
      <w:color w:val="000000"/>
      <w:position w:val="0"/>
    </w:rPr>
  </w:style>
  <w:style w:type="character" w:customStyle="1" w:styleId="CharStyle21">
    <w:name w:val="Основной текст (2)"/>
    <w:basedOn w:val="CharStyle12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22">
    <w:name w:val="Основной текст (5)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3">
    <w:name w:val="Основной текст (5)"/>
    <w:basedOn w:val="CharStyle22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Основной текст (5)"/>
    <w:basedOn w:val="Normal"/>
    <w:link w:val="CharStyle22"/>
    <w:pPr>
      <w:widowControl w:val="0"/>
      <w:shd w:val="clear" w:color="auto" w:fill="FFFFFF"/>
      <w:jc w:val="both"/>
      <w:spacing w:before="1560" w:line="403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FFFFFF"/>
      <w:jc w:val="center"/>
      <w:outlineLvl w:val="0"/>
      <w:spacing w:after="12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9">
    <w:name w:val="Основной текст (3)"/>
    <w:basedOn w:val="Normal"/>
    <w:link w:val="CharStyle10"/>
    <w:pPr>
      <w:widowControl w:val="0"/>
      <w:shd w:val="clear" w:color="auto" w:fill="FFFFFF"/>
      <w:jc w:val="center"/>
      <w:spacing w:before="120" w:after="12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FFFFFF"/>
      <w:jc w:val="both"/>
      <w:spacing w:before="300" w:line="36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5">
    <w:name w:val="Основной текст (4)"/>
    <w:basedOn w:val="Normal"/>
    <w:link w:val="CharStyle16"/>
    <w:pPr>
      <w:widowControl w:val="0"/>
      <w:shd w:val="clear" w:color="auto" w:fill="FFFFFF"/>
      <w:jc w:val="both"/>
      <w:spacing w:line="322" w:lineRule="exact"/>
      <w:ind w:firstLine="420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user042022</dc:creator>
  <cp:keywords/>
</cp:coreProperties>
</file>