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5C4D9" w14:textId="77777777" w:rsidR="002E7CE4" w:rsidRDefault="00663F2B" w:rsidP="00595839">
      <w:pPr>
        <w:ind w:left="709" w:hanging="709"/>
        <w:rPr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B17D46A" wp14:editId="1C3CB0B0">
                <wp:simplePos x="0" y="0"/>
                <wp:positionH relativeFrom="page">
                  <wp:posOffset>5248275</wp:posOffset>
                </wp:positionH>
                <wp:positionV relativeFrom="paragraph">
                  <wp:posOffset>-30480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D6337A" id="Группа 31" o:spid="_x0000_s1026" style="position:absolute;margin-left:413.25pt;margin-top:-2.4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D1&#10;SanW4gAAAAs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D13954" w:rsidRPr="005C68C8">
        <w:rPr>
          <w:szCs w:val="24"/>
        </w:rPr>
        <w:t xml:space="preserve">Приложение 2.3 </w:t>
      </w:r>
    </w:p>
    <w:p w14:paraId="272D9AB1" w14:textId="77777777" w:rsidR="005C68C8" w:rsidRPr="005174BF" w:rsidRDefault="005C68C8" w:rsidP="00595839">
      <w:pPr>
        <w:ind w:left="7090" w:hanging="709"/>
        <w:rPr>
          <w:sz w:val="16"/>
          <w:szCs w:val="16"/>
        </w:rPr>
      </w:pPr>
    </w:p>
    <w:p w14:paraId="1B943452" w14:textId="77777777" w:rsidR="002E7CE4" w:rsidRPr="005C68C8" w:rsidRDefault="00D13954" w:rsidP="00595839">
      <w:pPr>
        <w:tabs>
          <w:tab w:val="left" w:pos="567"/>
        </w:tabs>
        <w:spacing w:after="43" w:line="259" w:lineRule="auto"/>
        <w:ind w:left="709" w:hanging="709"/>
        <w:rPr>
          <w:szCs w:val="24"/>
        </w:rPr>
      </w:pPr>
      <w:r w:rsidRPr="005C68C8">
        <w:rPr>
          <w:b/>
          <w:szCs w:val="24"/>
        </w:rPr>
        <w:t xml:space="preserve">ПОЛОЖЕНИЕ </w:t>
      </w:r>
    </w:p>
    <w:p w14:paraId="1FA7F439" w14:textId="77777777" w:rsidR="003167C0" w:rsidRDefault="00595839" w:rsidP="003167C0">
      <w:pPr>
        <w:tabs>
          <w:tab w:val="left" w:pos="567"/>
        </w:tabs>
        <w:spacing w:after="41" w:line="240" w:lineRule="auto"/>
        <w:ind w:left="709" w:hanging="709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>о проведении конкурса Агитбригад</w:t>
      </w:r>
      <w:r w:rsidR="003167C0">
        <w:rPr>
          <w:b/>
          <w:szCs w:val="24"/>
          <w:u w:val="single" w:color="000000"/>
        </w:rPr>
        <w:t xml:space="preserve"> </w:t>
      </w:r>
    </w:p>
    <w:p w14:paraId="0950FEA9" w14:textId="77777777" w:rsidR="003167C0" w:rsidRDefault="003167C0" w:rsidP="003167C0">
      <w:pPr>
        <w:tabs>
          <w:tab w:val="left" w:pos="567"/>
        </w:tabs>
        <w:spacing w:after="41" w:line="240" w:lineRule="auto"/>
        <w:ind w:left="709" w:hanging="709"/>
        <w:rPr>
          <w:rFonts w:eastAsiaTheme="minorEastAsia"/>
          <w:b/>
          <w:color w:val="auto"/>
          <w:kern w:val="24"/>
          <w:szCs w:val="24"/>
          <w:u w:val="single"/>
        </w:rPr>
      </w:pPr>
      <w:r w:rsidRPr="003167C0">
        <w:rPr>
          <w:rFonts w:eastAsiaTheme="minorEastAsia"/>
          <w:b/>
          <w:color w:val="auto"/>
          <w:kern w:val="24"/>
          <w:szCs w:val="24"/>
          <w:u w:val="single"/>
        </w:rPr>
        <w:t>«</w:t>
      </w:r>
      <w:r w:rsidR="00965949">
        <w:rPr>
          <w:rFonts w:eastAsiaTheme="minorEastAsia"/>
          <w:b/>
          <w:color w:val="auto"/>
          <w:kern w:val="24"/>
          <w:szCs w:val="24"/>
          <w:u w:val="single"/>
        </w:rPr>
        <w:t>В дружбе народов - единство России</w:t>
      </w:r>
      <w:r w:rsidRPr="003167C0">
        <w:rPr>
          <w:rFonts w:eastAsiaTheme="minorEastAsia"/>
          <w:b/>
          <w:color w:val="auto"/>
          <w:kern w:val="24"/>
          <w:szCs w:val="24"/>
          <w:u w:val="single"/>
        </w:rPr>
        <w:t>»</w:t>
      </w:r>
    </w:p>
    <w:p w14:paraId="0346459B" w14:textId="77777777" w:rsidR="003167C0" w:rsidRDefault="003167C0" w:rsidP="003167C0">
      <w:pPr>
        <w:tabs>
          <w:tab w:val="left" w:pos="567"/>
        </w:tabs>
        <w:spacing w:after="41" w:line="240" w:lineRule="auto"/>
        <w:ind w:left="709" w:hanging="709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 xml:space="preserve">в рамках Областного социально-педагогического </w:t>
      </w:r>
      <w:r w:rsidRPr="005C68C8">
        <w:rPr>
          <w:b/>
          <w:szCs w:val="24"/>
          <w:u w:val="single" w:color="000000"/>
        </w:rPr>
        <w:t>проекта</w:t>
      </w:r>
    </w:p>
    <w:p w14:paraId="39E9053B" w14:textId="77777777" w:rsidR="00595839" w:rsidRPr="003167C0" w:rsidRDefault="003167C0" w:rsidP="003167C0">
      <w:pPr>
        <w:tabs>
          <w:tab w:val="left" w:pos="567"/>
        </w:tabs>
        <w:spacing w:after="41" w:line="240" w:lineRule="auto"/>
        <w:ind w:left="709" w:hanging="709"/>
        <w:rPr>
          <w:szCs w:val="24"/>
        </w:rPr>
      </w:pPr>
      <w:r>
        <w:rPr>
          <w:b/>
          <w:szCs w:val="24"/>
          <w:u w:val="single" w:color="000000"/>
        </w:rPr>
        <w:t>«Ориентиры жизни</w:t>
      </w:r>
      <w:r w:rsidRPr="005C68C8">
        <w:rPr>
          <w:b/>
          <w:szCs w:val="24"/>
          <w:u w:val="single" w:color="000000"/>
        </w:rPr>
        <w:t>!»</w:t>
      </w:r>
      <w:r w:rsidRPr="005C68C8">
        <w:rPr>
          <w:b/>
          <w:szCs w:val="24"/>
        </w:rPr>
        <w:t xml:space="preserve"> </w:t>
      </w:r>
    </w:p>
    <w:p w14:paraId="3B7A6B93" w14:textId="77777777" w:rsidR="00766D0C" w:rsidRPr="00766D0C" w:rsidRDefault="00766D0C" w:rsidP="00781D4F">
      <w:pPr>
        <w:spacing w:after="0" w:line="240" w:lineRule="auto"/>
        <w:ind w:left="0" w:right="0" w:firstLine="0"/>
        <w:rPr>
          <w:color w:val="auto"/>
          <w:szCs w:val="24"/>
        </w:rPr>
      </w:pPr>
    </w:p>
    <w:p w14:paraId="627DA74A" w14:textId="77777777" w:rsidR="00766D0C" w:rsidRDefault="00766D0C" w:rsidP="00766D0C">
      <w:pPr>
        <w:spacing w:after="0" w:line="259" w:lineRule="auto"/>
        <w:ind w:left="153" w:right="0"/>
        <w:rPr>
          <w:color w:val="auto"/>
          <w:szCs w:val="24"/>
        </w:rPr>
      </w:pPr>
      <w:r w:rsidRPr="00766D0C">
        <w:rPr>
          <w:b/>
          <w:color w:val="auto"/>
          <w:szCs w:val="24"/>
        </w:rPr>
        <w:t>Цель конкурса</w:t>
      </w:r>
      <w:r>
        <w:rPr>
          <w:color w:val="auto"/>
          <w:szCs w:val="24"/>
        </w:rPr>
        <w:t>:</w:t>
      </w:r>
    </w:p>
    <w:p w14:paraId="0987A744" w14:textId="77777777" w:rsidR="00965949" w:rsidRPr="00AA3AE4" w:rsidRDefault="00965949" w:rsidP="00965949">
      <w:pPr>
        <w:pStyle w:val="a3"/>
        <w:numPr>
          <w:ilvl w:val="0"/>
          <w:numId w:val="15"/>
        </w:numPr>
        <w:spacing w:after="0" w:line="288" w:lineRule="auto"/>
        <w:ind w:right="0"/>
        <w:rPr>
          <w:color w:val="auto"/>
          <w:shd w:val="clear" w:color="auto" w:fill="FFFFFF"/>
        </w:rPr>
      </w:pPr>
      <w:r w:rsidRPr="00AA3AE4">
        <w:rPr>
          <w:color w:val="auto"/>
          <w:shd w:val="clear" w:color="auto" w:fill="FFFFFF"/>
        </w:rPr>
        <w:t>Укрепление межнационального согласия</w:t>
      </w:r>
      <w:r w:rsidR="004C4673" w:rsidRPr="00AA3AE4">
        <w:rPr>
          <w:color w:val="auto"/>
          <w:shd w:val="clear" w:color="auto" w:fill="FFFFFF"/>
        </w:rPr>
        <w:t xml:space="preserve"> между народами РФ.</w:t>
      </w:r>
    </w:p>
    <w:p w14:paraId="342885F7" w14:textId="77777777" w:rsidR="00781D4F" w:rsidRPr="00AA3AE4" w:rsidRDefault="00965949" w:rsidP="00965949">
      <w:pPr>
        <w:pStyle w:val="a3"/>
        <w:numPr>
          <w:ilvl w:val="0"/>
          <w:numId w:val="15"/>
        </w:numPr>
        <w:spacing w:after="0" w:line="288" w:lineRule="auto"/>
        <w:ind w:right="0"/>
        <w:rPr>
          <w:color w:val="auto"/>
          <w:sz w:val="16"/>
          <w:szCs w:val="16"/>
        </w:rPr>
      </w:pPr>
      <w:r w:rsidRPr="00AA3AE4">
        <w:rPr>
          <w:color w:val="auto"/>
          <w:shd w:val="clear" w:color="auto" w:fill="FFFFFF"/>
        </w:rPr>
        <w:t>Формирование чувств</w:t>
      </w:r>
      <w:r w:rsidR="00CC27E0" w:rsidRPr="00AA3AE4">
        <w:rPr>
          <w:color w:val="auto"/>
          <w:shd w:val="clear" w:color="auto" w:fill="FFFFFF"/>
        </w:rPr>
        <w:t>а</w:t>
      </w:r>
      <w:r w:rsidRPr="00AA3AE4">
        <w:rPr>
          <w:color w:val="auto"/>
          <w:shd w:val="clear" w:color="auto" w:fill="FFFFFF"/>
        </w:rPr>
        <w:t xml:space="preserve"> единства и общероссийской идентичности.</w:t>
      </w:r>
    </w:p>
    <w:p w14:paraId="11A8194B" w14:textId="77777777" w:rsidR="002F5B83" w:rsidRPr="00AA3AE4" w:rsidRDefault="00766D0C" w:rsidP="002F5B83">
      <w:pPr>
        <w:spacing w:after="0" w:line="288" w:lineRule="auto"/>
        <w:ind w:right="0"/>
        <w:rPr>
          <w:color w:val="auto"/>
          <w:szCs w:val="24"/>
        </w:rPr>
      </w:pPr>
      <w:r w:rsidRPr="00AA3AE4">
        <w:rPr>
          <w:b/>
          <w:color w:val="auto"/>
          <w:szCs w:val="24"/>
        </w:rPr>
        <w:t>Задачи конкурса</w:t>
      </w:r>
      <w:r w:rsidRPr="00AA3AE4">
        <w:rPr>
          <w:color w:val="auto"/>
          <w:szCs w:val="24"/>
        </w:rPr>
        <w:t>:</w:t>
      </w:r>
    </w:p>
    <w:p w14:paraId="78DF0D70" w14:textId="77777777" w:rsidR="002F5B83" w:rsidRPr="00AA3AE4" w:rsidRDefault="002F5B83" w:rsidP="002F5B83">
      <w:pPr>
        <w:pStyle w:val="a3"/>
        <w:numPr>
          <w:ilvl w:val="0"/>
          <w:numId w:val="17"/>
        </w:numPr>
        <w:spacing w:after="0" w:line="288" w:lineRule="auto"/>
        <w:ind w:left="512" w:right="0"/>
        <w:rPr>
          <w:color w:val="auto"/>
          <w:szCs w:val="24"/>
        </w:rPr>
      </w:pPr>
      <w:r w:rsidRPr="00AA3AE4">
        <w:rPr>
          <w:rStyle w:val="a4"/>
          <w:b w:val="0"/>
          <w:color w:val="auto"/>
          <w:szCs w:val="24"/>
        </w:rPr>
        <w:t>Привлечение внимания</w:t>
      </w:r>
      <w:r w:rsidRPr="00AA3AE4">
        <w:rPr>
          <w:b/>
          <w:color w:val="auto"/>
          <w:szCs w:val="24"/>
        </w:rPr>
        <w:t xml:space="preserve">  </w:t>
      </w:r>
      <w:r w:rsidRPr="00AA3AE4">
        <w:rPr>
          <w:color w:val="auto"/>
          <w:szCs w:val="24"/>
        </w:rPr>
        <w:t>подростков и педагогов к истории, культуре, традициям, языкам и обычаям разных народов, проживающих в России</w:t>
      </w:r>
      <w:r w:rsidR="004C4673" w:rsidRPr="00AA3AE4">
        <w:rPr>
          <w:color w:val="auto"/>
          <w:szCs w:val="24"/>
        </w:rPr>
        <w:t>.</w:t>
      </w:r>
      <w:r w:rsidRPr="00AA3AE4">
        <w:rPr>
          <w:color w:val="auto"/>
          <w:szCs w:val="24"/>
        </w:rPr>
        <w:t xml:space="preserve"> </w:t>
      </w:r>
    </w:p>
    <w:p w14:paraId="20136E90" w14:textId="77777777" w:rsidR="002F5B83" w:rsidRPr="00AA3AE4" w:rsidRDefault="002F5B83" w:rsidP="002F5B83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 w:line="330" w:lineRule="atLeast"/>
        <w:ind w:left="512"/>
        <w:rPr>
          <w:b/>
        </w:rPr>
      </w:pPr>
      <w:r w:rsidRPr="00AA3AE4">
        <w:rPr>
          <w:rStyle w:val="a4"/>
          <w:b w:val="0"/>
        </w:rPr>
        <w:t>Формирование уважительного отношения</w:t>
      </w:r>
      <w:r w:rsidRPr="00AA3AE4">
        <w:rPr>
          <w:b/>
        </w:rPr>
        <w:t> </w:t>
      </w:r>
      <w:r w:rsidRPr="00AA3AE4">
        <w:t>к культурным особенностям других народов, (показать, что в единой стране каждый этнос сохраняет свою самобытность).</w:t>
      </w:r>
      <w:r w:rsidRPr="00AA3AE4">
        <w:rPr>
          <w:b/>
        </w:rPr>
        <w:t xml:space="preserve"> </w:t>
      </w:r>
    </w:p>
    <w:p w14:paraId="24853AF1" w14:textId="77777777" w:rsidR="002F5B83" w:rsidRPr="00AA3AE4" w:rsidRDefault="002F5B83" w:rsidP="002F5B83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 w:line="330" w:lineRule="atLeast"/>
        <w:ind w:left="512"/>
      </w:pPr>
      <w:r w:rsidRPr="00AA3AE4">
        <w:rPr>
          <w:rStyle w:val="a4"/>
          <w:b w:val="0"/>
        </w:rPr>
        <w:t>Стимулирование интереса</w:t>
      </w:r>
      <w:r w:rsidRPr="00AA3AE4">
        <w:rPr>
          <w:b/>
        </w:rPr>
        <w:t> </w:t>
      </w:r>
      <w:r w:rsidRPr="00AA3AE4">
        <w:t>к изучению национального наследия: сказок, ремёсел, праздников, фольклора</w:t>
      </w:r>
      <w:r w:rsidR="004C4673" w:rsidRPr="00AA3AE4">
        <w:t>.</w:t>
      </w:r>
      <w:r w:rsidRPr="00AA3AE4">
        <w:t xml:space="preserve"> </w:t>
      </w:r>
    </w:p>
    <w:p w14:paraId="263304F9" w14:textId="77777777" w:rsidR="002F5B83" w:rsidRPr="00AA3AE4" w:rsidRDefault="002F5B83" w:rsidP="002F5B83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 w:line="330" w:lineRule="atLeast"/>
        <w:ind w:left="512"/>
      </w:pPr>
      <w:r w:rsidRPr="00AA3AE4">
        <w:rPr>
          <w:rStyle w:val="a4"/>
          <w:b w:val="0"/>
        </w:rPr>
        <w:t>Выявление и поддержка</w:t>
      </w:r>
      <w:r w:rsidRPr="00AA3AE4">
        <w:rPr>
          <w:b/>
        </w:rPr>
        <w:t> </w:t>
      </w:r>
      <w:r w:rsidRPr="00AA3AE4">
        <w:t>талантливых детей</w:t>
      </w:r>
      <w:r w:rsidR="004C4673" w:rsidRPr="00AA3AE4">
        <w:t>.</w:t>
      </w:r>
      <w:r w:rsidRPr="00AA3AE4">
        <w:t xml:space="preserve"> </w:t>
      </w:r>
    </w:p>
    <w:p w14:paraId="0E527AA2" w14:textId="77777777" w:rsidR="002F5B83" w:rsidRPr="00AA3AE4" w:rsidRDefault="002F5B83" w:rsidP="002F5B83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 w:line="330" w:lineRule="atLeast"/>
        <w:ind w:left="512"/>
      </w:pPr>
      <w:r w:rsidRPr="00AA3AE4">
        <w:rPr>
          <w:rStyle w:val="a4"/>
          <w:b w:val="0"/>
        </w:rPr>
        <w:t>Укрепление дружеских связей</w:t>
      </w:r>
      <w:r w:rsidRPr="00AA3AE4">
        <w:rPr>
          <w:b/>
        </w:rPr>
        <w:t> </w:t>
      </w:r>
      <w:r w:rsidRPr="00AA3AE4">
        <w:t xml:space="preserve">между детьми и молодёжью разных национальностей, создание площадки для обмена опытом и культурными практиками.  </w:t>
      </w:r>
    </w:p>
    <w:p w14:paraId="0D3758D8" w14:textId="77777777" w:rsidR="002F5B83" w:rsidRPr="00AA3AE4" w:rsidRDefault="002F5B83" w:rsidP="002F5B83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0" w:afterAutospacing="0" w:line="330" w:lineRule="atLeast"/>
        <w:ind w:left="512"/>
      </w:pPr>
      <w:r w:rsidRPr="00AA3AE4">
        <w:rPr>
          <w:rStyle w:val="a4"/>
          <w:b w:val="0"/>
        </w:rPr>
        <w:t>Способствование патриотическому и нравственному воспитанию</w:t>
      </w:r>
      <w:r w:rsidRPr="00AA3AE4">
        <w:rPr>
          <w:b/>
        </w:rPr>
        <w:t> </w:t>
      </w:r>
      <w:r w:rsidRPr="00AA3AE4">
        <w:t xml:space="preserve">через осмысление общей истории и культурного достояния страны.  </w:t>
      </w:r>
    </w:p>
    <w:p w14:paraId="1F580E98" w14:textId="77777777" w:rsidR="002F5B83" w:rsidRPr="00AA3AE4" w:rsidRDefault="002F5B83" w:rsidP="002F5B83">
      <w:pPr>
        <w:pStyle w:val="futurismarkdown-listitem"/>
        <w:numPr>
          <w:ilvl w:val="0"/>
          <w:numId w:val="11"/>
        </w:numPr>
        <w:shd w:val="clear" w:color="auto" w:fill="FFFFFF"/>
        <w:spacing w:before="0" w:beforeAutospacing="0" w:after="120" w:afterAutospacing="0" w:line="330" w:lineRule="atLeast"/>
        <w:ind w:left="512"/>
      </w:pPr>
      <w:r w:rsidRPr="00AA3AE4">
        <w:rPr>
          <w:rStyle w:val="a4"/>
          <w:b w:val="0"/>
        </w:rPr>
        <w:t>Популяризация идеи</w:t>
      </w:r>
      <w:r w:rsidRPr="00AA3AE4">
        <w:rPr>
          <w:b/>
        </w:rPr>
        <w:t> </w:t>
      </w:r>
      <w:r w:rsidRPr="00AA3AE4">
        <w:t>единства и дружбы народов (демонстрировать, как разные культуры гармонично сосуществуют). </w:t>
      </w:r>
    </w:p>
    <w:p w14:paraId="10349292" w14:textId="77777777" w:rsidR="00766D0C" w:rsidRPr="00AA3AE4" w:rsidRDefault="00766D0C" w:rsidP="008A66FA">
      <w:pPr>
        <w:pStyle w:val="a3"/>
        <w:numPr>
          <w:ilvl w:val="0"/>
          <w:numId w:val="11"/>
        </w:numPr>
        <w:spacing w:after="0" w:line="288" w:lineRule="auto"/>
        <w:ind w:left="512" w:right="0"/>
        <w:jc w:val="both"/>
        <w:rPr>
          <w:color w:val="auto"/>
          <w:szCs w:val="24"/>
        </w:rPr>
      </w:pPr>
      <w:r w:rsidRPr="00AA3AE4">
        <w:rPr>
          <w:color w:val="auto"/>
          <w:szCs w:val="24"/>
        </w:rPr>
        <w:t>Развитие навыков командной работы, публичных выступлений и творческого самовыражения.</w:t>
      </w:r>
    </w:p>
    <w:p w14:paraId="4BE7AB1A" w14:textId="77777777" w:rsidR="00781D4F" w:rsidRPr="00AA3AE4" w:rsidRDefault="00781D4F" w:rsidP="00781D4F">
      <w:pPr>
        <w:pStyle w:val="a3"/>
        <w:spacing w:after="0" w:line="288" w:lineRule="auto"/>
        <w:ind w:left="512" w:right="0" w:firstLine="0"/>
        <w:rPr>
          <w:color w:val="auto"/>
          <w:sz w:val="16"/>
          <w:szCs w:val="16"/>
        </w:rPr>
      </w:pPr>
    </w:p>
    <w:p w14:paraId="119BE9E7" w14:textId="77777777" w:rsidR="002E7CE4" w:rsidRPr="00AA3AE4" w:rsidRDefault="00D13954" w:rsidP="00781D4F">
      <w:pPr>
        <w:spacing w:after="0" w:line="288" w:lineRule="auto"/>
        <w:ind w:left="0" w:right="0"/>
        <w:rPr>
          <w:color w:val="auto"/>
          <w:szCs w:val="24"/>
        </w:rPr>
      </w:pPr>
      <w:r w:rsidRPr="00AA3AE4">
        <w:rPr>
          <w:b/>
          <w:color w:val="auto"/>
          <w:szCs w:val="24"/>
        </w:rPr>
        <w:t xml:space="preserve">Участники конкурса: </w:t>
      </w:r>
    </w:p>
    <w:p w14:paraId="2568F426" w14:textId="77777777" w:rsidR="002E7CE4" w:rsidRPr="00AA3AE4" w:rsidRDefault="00310C05" w:rsidP="008A66FA">
      <w:pPr>
        <w:spacing w:after="0" w:line="288" w:lineRule="auto"/>
        <w:ind w:right="0"/>
        <w:jc w:val="both"/>
        <w:rPr>
          <w:b/>
          <w:color w:val="auto"/>
          <w:szCs w:val="24"/>
        </w:rPr>
      </w:pPr>
      <w:r w:rsidRPr="00AA3AE4">
        <w:rPr>
          <w:color w:val="auto"/>
          <w:szCs w:val="24"/>
        </w:rPr>
        <w:t>Обу</w:t>
      </w:r>
      <w:r w:rsidR="00D13954" w:rsidRPr="00AA3AE4">
        <w:rPr>
          <w:color w:val="auto"/>
          <w:szCs w:val="24"/>
        </w:rPr>
        <w:t>ча</w:t>
      </w:r>
      <w:r w:rsidRPr="00AA3AE4">
        <w:rPr>
          <w:color w:val="auto"/>
          <w:szCs w:val="24"/>
        </w:rPr>
        <w:t>ю</w:t>
      </w:r>
      <w:r w:rsidR="00D13954" w:rsidRPr="00AA3AE4">
        <w:rPr>
          <w:color w:val="auto"/>
          <w:szCs w:val="24"/>
        </w:rPr>
        <w:t>щиеся 7, 8, 9 классов, включенные в Областной социально-пе</w:t>
      </w:r>
      <w:r w:rsidR="003A3313" w:rsidRPr="00AA3AE4">
        <w:rPr>
          <w:color w:val="auto"/>
          <w:szCs w:val="24"/>
        </w:rPr>
        <w:t>дагогический проект «</w:t>
      </w:r>
      <w:r w:rsidR="007E515B" w:rsidRPr="00AA3AE4">
        <w:rPr>
          <w:color w:val="auto"/>
          <w:szCs w:val="24"/>
        </w:rPr>
        <w:t>Ориентиры жизни</w:t>
      </w:r>
      <w:r w:rsidR="005838EF" w:rsidRPr="00AA3AE4">
        <w:rPr>
          <w:color w:val="auto"/>
          <w:szCs w:val="24"/>
        </w:rPr>
        <w:t>!»</w:t>
      </w:r>
      <w:r w:rsidR="00D13954" w:rsidRPr="00AA3AE4">
        <w:rPr>
          <w:b/>
          <w:color w:val="auto"/>
          <w:szCs w:val="24"/>
        </w:rPr>
        <w:t xml:space="preserve"> </w:t>
      </w:r>
    </w:p>
    <w:p w14:paraId="466B163E" w14:textId="77777777" w:rsidR="00781D4F" w:rsidRPr="00AA3AE4" w:rsidRDefault="00781D4F" w:rsidP="00781D4F">
      <w:pPr>
        <w:spacing w:after="0" w:line="288" w:lineRule="auto"/>
        <w:ind w:left="293" w:right="0"/>
        <w:rPr>
          <w:color w:val="auto"/>
          <w:sz w:val="16"/>
          <w:szCs w:val="16"/>
        </w:rPr>
      </w:pPr>
    </w:p>
    <w:p w14:paraId="15412A75" w14:textId="77777777" w:rsidR="002E7CE4" w:rsidRPr="00587EAD" w:rsidRDefault="00D13954" w:rsidP="00781D4F">
      <w:pPr>
        <w:spacing w:after="0" w:line="288" w:lineRule="auto"/>
        <w:ind w:left="0" w:right="0"/>
        <w:rPr>
          <w:color w:val="auto"/>
          <w:szCs w:val="24"/>
        </w:rPr>
      </w:pPr>
      <w:r w:rsidRPr="00587EAD">
        <w:rPr>
          <w:b/>
          <w:color w:val="auto"/>
          <w:szCs w:val="24"/>
        </w:rPr>
        <w:t xml:space="preserve">Сроки проведения </w:t>
      </w:r>
      <w:r w:rsidR="00FF672D" w:rsidRPr="00587EAD">
        <w:rPr>
          <w:b/>
          <w:color w:val="auto"/>
          <w:szCs w:val="24"/>
        </w:rPr>
        <w:t xml:space="preserve">и жюри </w:t>
      </w:r>
      <w:r w:rsidRPr="00587EAD">
        <w:rPr>
          <w:b/>
          <w:color w:val="auto"/>
          <w:szCs w:val="24"/>
        </w:rPr>
        <w:t xml:space="preserve">конкурса: </w:t>
      </w:r>
    </w:p>
    <w:p w14:paraId="00068D7E" w14:textId="6DA8E17E" w:rsidR="005174BF" w:rsidRPr="0034226D" w:rsidRDefault="0034226D" w:rsidP="002E1B22">
      <w:pPr>
        <w:spacing w:after="0" w:line="288" w:lineRule="auto"/>
        <w:ind w:left="0" w:right="0" w:firstLine="0"/>
        <w:jc w:val="both"/>
        <w:rPr>
          <w:b/>
          <w:bCs/>
          <w:i/>
          <w:color w:val="auto"/>
          <w:sz w:val="32"/>
          <w:szCs w:val="32"/>
        </w:rPr>
      </w:pPr>
      <w:r w:rsidRPr="0034226D">
        <w:rPr>
          <w:b/>
          <w:bCs/>
          <w:i/>
          <w:color w:val="auto"/>
          <w:sz w:val="32"/>
          <w:szCs w:val="32"/>
        </w:rPr>
        <w:t>С 24 декабря по 19 января 2027</w:t>
      </w:r>
    </w:p>
    <w:p w14:paraId="166EDD16" w14:textId="77777777" w:rsidR="00BD1DE3" w:rsidRPr="00587EAD" w:rsidRDefault="00BD1DE3" w:rsidP="00BD1DE3">
      <w:pPr>
        <w:spacing w:after="0" w:line="288" w:lineRule="auto"/>
        <w:ind w:left="0" w:right="0" w:firstLine="0"/>
        <w:rPr>
          <w:i/>
          <w:color w:val="auto"/>
          <w:szCs w:val="24"/>
        </w:rPr>
      </w:pPr>
    </w:p>
    <w:p w14:paraId="36246551" w14:textId="77777777" w:rsidR="00BD1DE3" w:rsidRPr="00587EAD" w:rsidRDefault="00BD1DE3" w:rsidP="002E1B22">
      <w:pPr>
        <w:spacing w:after="0" w:line="288" w:lineRule="auto"/>
        <w:ind w:left="0" w:right="0" w:firstLine="0"/>
        <w:jc w:val="both"/>
        <w:rPr>
          <w:i/>
          <w:color w:val="auto"/>
          <w:szCs w:val="24"/>
        </w:rPr>
      </w:pPr>
      <w:r w:rsidRPr="00587EAD">
        <w:rPr>
          <w:rFonts w:eastAsiaTheme="minorHAnsi"/>
          <w:i/>
          <w:color w:val="auto"/>
          <w:szCs w:val="24"/>
          <w:lang w:eastAsia="en-US"/>
        </w:rPr>
        <w:t>Состав жюри муниципального этапа конкурса определяет Оргкомитет муниципального уровня Проекта</w:t>
      </w:r>
    </w:p>
    <w:p w14:paraId="2D4FB122" w14:textId="77777777" w:rsidR="00781D4F" w:rsidRPr="00587EAD" w:rsidRDefault="00781D4F" w:rsidP="00781D4F">
      <w:pPr>
        <w:spacing w:after="0" w:line="288" w:lineRule="auto"/>
        <w:ind w:left="0" w:right="0" w:firstLine="568"/>
        <w:rPr>
          <w:color w:val="auto"/>
          <w:sz w:val="16"/>
          <w:szCs w:val="16"/>
        </w:rPr>
      </w:pPr>
    </w:p>
    <w:p w14:paraId="654B2B68" w14:textId="77777777" w:rsidR="002E7CE4" w:rsidRPr="00587EAD" w:rsidRDefault="00FF672D" w:rsidP="00781D4F">
      <w:pPr>
        <w:spacing w:after="0" w:line="288" w:lineRule="auto"/>
        <w:ind w:left="0" w:right="0"/>
        <w:rPr>
          <w:color w:val="auto"/>
          <w:szCs w:val="24"/>
        </w:rPr>
      </w:pPr>
      <w:r w:rsidRPr="00587EAD">
        <w:rPr>
          <w:b/>
          <w:color w:val="auto"/>
          <w:szCs w:val="24"/>
        </w:rPr>
        <w:t>Требования к работам и их представлению</w:t>
      </w:r>
      <w:r w:rsidR="00D13954" w:rsidRPr="00587EAD">
        <w:rPr>
          <w:b/>
          <w:color w:val="auto"/>
          <w:szCs w:val="24"/>
        </w:rPr>
        <w:t xml:space="preserve">: </w:t>
      </w:r>
    </w:p>
    <w:p w14:paraId="0FCD2E9E" w14:textId="77777777" w:rsidR="00772119" w:rsidRPr="00587EAD" w:rsidRDefault="00BD1DE3" w:rsidP="00DD64C9">
      <w:pPr>
        <w:pStyle w:val="a3"/>
        <w:numPr>
          <w:ilvl w:val="0"/>
          <w:numId w:val="19"/>
        </w:numPr>
        <w:shd w:val="clear" w:color="auto" w:fill="FFFFFF"/>
        <w:spacing w:after="0" w:line="288" w:lineRule="auto"/>
        <w:ind w:left="714" w:right="0" w:hanging="357"/>
        <w:rPr>
          <w:color w:val="auto"/>
          <w:szCs w:val="24"/>
        </w:rPr>
      </w:pPr>
      <w:r w:rsidRPr="00587EAD">
        <w:rPr>
          <w:color w:val="auto"/>
          <w:szCs w:val="24"/>
        </w:rPr>
        <w:t>Каждый класс-участник представляет на конкурс не более одной работы</w:t>
      </w:r>
      <w:r w:rsidR="00FF672D" w:rsidRPr="00587EAD">
        <w:rPr>
          <w:color w:val="auto"/>
          <w:szCs w:val="24"/>
        </w:rPr>
        <w:t>: к</w:t>
      </w:r>
      <w:r w:rsidR="00273D70" w:rsidRPr="00587EAD">
        <w:rPr>
          <w:rFonts w:eastAsiaTheme="minorEastAsia"/>
          <w:color w:val="auto"/>
          <w:kern w:val="24"/>
          <w:szCs w:val="24"/>
        </w:rPr>
        <w:t>оманда раскрывает</w:t>
      </w:r>
      <w:r w:rsidR="00772119" w:rsidRPr="00587EAD">
        <w:rPr>
          <w:color w:val="auto"/>
          <w:szCs w:val="24"/>
        </w:rPr>
        <w:t xml:space="preserve"> необходимость укрепления взаимного уважения и сохранение культурного разнообразия и уникальной самобытности каждого народа, проживающего на территории РФ</w:t>
      </w:r>
      <w:r w:rsidR="004C4673" w:rsidRPr="00587EAD">
        <w:rPr>
          <w:color w:val="auto"/>
          <w:szCs w:val="24"/>
        </w:rPr>
        <w:t>.</w:t>
      </w:r>
    </w:p>
    <w:p w14:paraId="4D822436" w14:textId="77777777" w:rsidR="00DD64C9" w:rsidRPr="00587EAD" w:rsidRDefault="00772119" w:rsidP="00DD64C9">
      <w:pPr>
        <w:pStyle w:val="a3"/>
        <w:numPr>
          <w:ilvl w:val="0"/>
          <w:numId w:val="19"/>
        </w:numPr>
        <w:shd w:val="clear" w:color="auto" w:fill="FFFFFF"/>
        <w:spacing w:after="0" w:line="288" w:lineRule="auto"/>
        <w:ind w:left="714" w:right="0" w:hanging="357"/>
        <w:rPr>
          <w:color w:val="auto"/>
          <w:szCs w:val="24"/>
        </w:rPr>
      </w:pPr>
      <w:r w:rsidRPr="00587EAD">
        <w:rPr>
          <w:rFonts w:eastAsiaTheme="minorEastAsia"/>
          <w:color w:val="auto"/>
          <w:kern w:val="24"/>
          <w:szCs w:val="24"/>
        </w:rPr>
        <w:t>Через театральные, музыкальные, танцевальные инсценировки - .</w:t>
      </w:r>
      <w:r w:rsidRPr="00587EAD">
        <w:rPr>
          <w:color w:val="auto"/>
          <w:szCs w:val="24"/>
        </w:rPr>
        <w:t xml:space="preserve">реализовать интерес к традициям и культуре народов России </w:t>
      </w:r>
      <w:r w:rsidR="004C4673" w:rsidRPr="00587EAD">
        <w:rPr>
          <w:color w:val="auto"/>
          <w:szCs w:val="24"/>
        </w:rPr>
        <w:t>.</w:t>
      </w:r>
    </w:p>
    <w:p w14:paraId="14B40A08" w14:textId="77777777" w:rsidR="00772119" w:rsidRPr="00587EAD" w:rsidRDefault="003A3313" w:rsidP="00DD64C9">
      <w:pPr>
        <w:pStyle w:val="a3"/>
        <w:numPr>
          <w:ilvl w:val="0"/>
          <w:numId w:val="19"/>
        </w:numPr>
        <w:shd w:val="clear" w:color="auto" w:fill="FFFFFF"/>
        <w:spacing w:after="0" w:line="288" w:lineRule="auto"/>
        <w:ind w:left="426" w:right="0" w:hanging="357"/>
        <w:rPr>
          <w:color w:val="auto"/>
          <w:szCs w:val="24"/>
        </w:rPr>
      </w:pPr>
      <w:r w:rsidRPr="00587EAD">
        <w:rPr>
          <w:color w:val="auto"/>
          <w:szCs w:val="24"/>
        </w:rPr>
        <w:t>Приветствуется широкое использование историче</w:t>
      </w:r>
      <w:r w:rsidR="00766D0C" w:rsidRPr="00587EAD">
        <w:rPr>
          <w:color w:val="auto"/>
          <w:szCs w:val="24"/>
        </w:rPr>
        <w:t>ской литературы, архивов музеев</w:t>
      </w:r>
      <w:r w:rsidR="00EF2B4F" w:rsidRPr="00587EAD">
        <w:rPr>
          <w:color w:val="auto"/>
          <w:szCs w:val="24"/>
        </w:rPr>
        <w:t>, способствующей</w:t>
      </w:r>
      <w:r w:rsidR="00772119" w:rsidRPr="00587EAD">
        <w:rPr>
          <w:color w:val="auto"/>
          <w:szCs w:val="24"/>
        </w:rPr>
        <w:t xml:space="preserve"> знакомству с ценностями народов, входящих в состав Российской</w:t>
      </w:r>
    </w:p>
    <w:p w14:paraId="59F18349" w14:textId="77777777" w:rsidR="00DD64C9" w:rsidRPr="00587EAD" w:rsidRDefault="00772119" w:rsidP="00DD64C9">
      <w:pPr>
        <w:shd w:val="clear" w:color="auto" w:fill="FFFFFF"/>
        <w:spacing w:after="0" w:line="240" w:lineRule="auto"/>
        <w:ind w:left="426" w:right="0" w:firstLine="0"/>
        <w:rPr>
          <w:color w:val="auto"/>
          <w:szCs w:val="24"/>
        </w:rPr>
      </w:pPr>
      <w:r w:rsidRPr="00587EAD">
        <w:rPr>
          <w:color w:val="auto"/>
          <w:szCs w:val="24"/>
        </w:rPr>
        <w:lastRenderedPageBreak/>
        <w:t>Федерации,</w:t>
      </w:r>
      <w:r w:rsidR="00DD64C9" w:rsidRPr="00587EAD">
        <w:rPr>
          <w:color w:val="auto"/>
          <w:szCs w:val="24"/>
        </w:rPr>
        <w:t xml:space="preserve"> формированию духовных и нравственных ценностей. </w:t>
      </w:r>
    </w:p>
    <w:p w14:paraId="21467212" w14:textId="77777777" w:rsidR="002E7CE4" w:rsidRPr="00587EAD" w:rsidRDefault="00DD64C9" w:rsidP="004C4673">
      <w:pPr>
        <w:pStyle w:val="a3"/>
        <w:numPr>
          <w:ilvl w:val="0"/>
          <w:numId w:val="20"/>
        </w:numPr>
        <w:shd w:val="clear" w:color="auto" w:fill="FFFFFF"/>
        <w:spacing w:after="0" w:line="288" w:lineRule="auto"/>
        <w:ind w:left="425" w:right="0" w:hanging="357"/>
        <w:rPr>
          <w:color w:val="auto"/>
          <w:szCs w:val="24"/>
        </w:rPr>
      </w:pPr>
      <w:r w:rsidRPr="00587EAD">
        <w:rPr>
          <w:color w:val="auto"/>
          <w:szCs w:val="24"/>
        </w:rPr>
        <w:t xml:space="preserve">Во время выступления можно использовать растяжки с лозунгами, макеты декораций </w:t>
      </w:r>
      <w:r w:rsidRPr="00587EAD">
        <w:rPr>
          <w:color w:val="auto"/>
          <w:szCs w:val="24"/>
        </w:rPr>
        <w:br/>
        <w:t>и музыкальные инструменты</w:t>
      </w:r>
    </w:p>
    <w:p w14:paraId="2692DB42" w14:textId="77777777" w:rsidR="002E7CE4" w:rsidRPr="00587EAD" w:rsidRDefault="00D13954" w:rsidP="00595839">
      <w:pPr>
        <w:pStyle w:val="a3"/>
        <w:numPr>
          <w:ilvl w:val="0"/>
          <w:numId w:val="3"/>
        </w:numPr>
        <w:spacing w:after="60"/>
        <w:ind w:left="426" w:right="0"/>
        <w:rPr>
          <w:color w:val="auto"/>
          <w:szCs w:val="24"/>
        </w:rPr>
      </w:pPr>
      <w:r w:rsidRPr="00587EAD">
        <w:rPr>
          <w:color w:val="auto"/>
          <w:szCs w:val="24"/>
        </w:rPr>
        <w:t>Выступление Агитбригады должно соответ</w:t>
      </w:r>
      <w:r w:rsidR="00595839" w:rsidRPr="00587EAD">
        <w:rPr>
          <w:color w:val="auto"/>
          <w:szCs w:val="24"/>
        </w:rPr>
        <w:t>ствовать следующим требованиям:</w:t>
      </w:r>
    </w:p>
    <w:p w14:paraId="6AF227B9" w14:textId="77777777" w:rsidR="00595839" w:rsidRPr="00587EAD" w:rsidRDefault="00595839" w:rsidP="00595839">
      <w:pPr>
        <w:pStyle w:val="a3"/>
        <w:numPr>
          <w:ilvl w:val="0"/>
          <w:numId w:val="7"/>
        </w:numPr>
        <w:ind w:left="851" w:right="0"/>
        <w:rPr>
          <w:color w:val="auto"/>
          <w:szCs w:val="24"/>
        </w:rPr>
      </w:pPr>
      <w:r w:rsidRPr="00587EAD">
        <w:rPr>
          <w:color w:val="auto"/>
          <w:szCs w:val="24"/>
        </w:rPr>
        <w:t xml:space="preserve">иметь название;  </w:t>
      </w:r>
    </w:p>
    <w:p w14:paraId="66EADF9D" w14:textId="77777777" w:rsidR="00595839" w:rsidRPr="00587EAD" w:rsidRDefault="00595839" w:rsidP="00595839">
      <w:pPr>
        <w:pStyle w:val="a3"/>
        <w:numPr>
          <w:ilvl w:val="0"/>
          <w:numId w:val="7"/>
        </w:numPr>
        <w:ind w:left="851" w:right="0"/>
        <w:rPr>
          <w:color w:val="auto"/>
          <w:szCs w:val="24"/>
        </w:rPr>
      </w:pPr>
      <w:r w:rsidRPr="00587EAD">
        <w:rPr>
          <w:color w:val="auto"/>
          <w:szCs w:val="24"/>
        </w:rPr>
        <w:t>продолжительность выступления</w:t>
      </w:r>
      <w:r w:rsidR="00FF672D" w:rsidRPr="00587EAD">
        <w:rPr>
          <w:color w:val="auto"/>
          <w:szCs w:val="24"/>
        </w:rPr>
        <w:t xml:space="preserve"> -</w:t>
      </w:r>
      <w:r w:rsidRPr="00587EAD">
        <w:rPr>
          <w:color w:val="auto"/>
          <w:szCs w:val="24"/>
        </w:rPr>
        <w:t xml:space="preserve"> не более </w:t>
      </w:r>
      <w:r w:rsidR="00FF672D" w:rsidRPr="00587EAD">
        <w:rPr>
          <w:color w:val="auto"/>
          <w:szCs w:val="24"/>
        </w:rPr>
        <w:t>5</w:t>
      </w:r>
      <w:r w:rsidRPr="00587EAD">
        <w:rPr>
          <w:color w:val="auto"/>
          <w:szCs w:val="24"/>
        </w:rPr>
        <w:t xml:space="preserve"> минут; </w:t>
      </w:r>
    </w:p>
    <w:p w14:paraId="5B916A2B" w14:textId="77777777" w:rsidR="00FF672D" w:rsidRPr="00587EAD" w:rsidRDefault="008A66FA" w:rsidP="00FF672D">
      <w:pPr>
        <w:pStyle w:val="a3"/>
        <w:numPr>
          <w:ilvl w:val="0"/>
          <w:numId w:val="7"/>
        </w:numPr>
        <w:ind w:left="851" w:right="0"/>
        <w:rPr>
          <w:color w:val="auto"/>
          <w:szCs w:val="24"/>
        </w:rPr>
      </w:pPr>
      <w:r w:rsidRPr="00587EAD">
        <w:rPr>
          <w:color w:val="auto"/>
          <w:szCs w:val="24"/>
        </w:rPr>
        <w:t>к</w:t>
      </w:r>
      <w:r w:rsidR="00FF672D" w:rsidRPr="00587EAD">
        <w:rPr>
          <w:color w:val="auto"/>
          <w:szCs w:val="24"/>
        </w:rPr>
        <w:t xml:space="preserve">оличество участников Агитбригады – не более 10 человек от класса; </w:t>
      </w:r>
    </w:p>
    <w:p w14:paraId="74A2CF2E" w14:textId="77777777" w:rsidR="00595839" w:rsidRPr="00587EAD" w:rsidRDefault="0084548C" w:rsidP="00652043">
      <w:pPr>
        <w:pStyle w:val="a3"/>
        <w:numPr>
          <w:ilvl w:val="0"/>
          <w:numId w:val="7"/>
        </w:numPr>
        <w:ind w:left="851" w:right="0"/>
        <w:jc w:val="both"/>
        <w:rPr>
          <w:color w:val="auto"/>
          <w:szCs w:val="24"/>
        </w:rPr>
      </w:pPr>
      <w:r w:rsidRPr="00587EAD">
        <w:rPr>
          <w:color w:val="auto"/>
          <w:szCs w:val="24"/>
        </w:rPr>
        <w:t>Техническое оформление выступления приветствуется и оценивается, но оно может</w:t>
      </w:r>
      <w:r w:rsidR="00595839" w:rsidRPr="00587EAD">
        <w:rPr>
          <w:color w:val="auto"/>
          <w:szCs w:val="24"/>
        </w:rPr>
        <w:t xml:space="preserve"> быть </w:t>
      </w:r>
      <w:r w:rsidRPr="00587EAD">
        <w:rPr>
          <w:color w:val="auto"/>
          <w:szCs w:val="24"/>
        </w:rPr>
        <w:t xml:space="preserve">легко </w:t>
      </w:r>
      <w:r w:rsidR="00595839" w:rsidRPr="00587EAD">
        <w:rPr>
          <w:color w:val="auto"/>
          <w:szCs w:val="24"/>
        </w:rPr>
        <w:t xml:space="preserve">адаптировано для </w:t>
      </w:r>
      <w:r w:rsidRPr="00587EAD">
        <w:rPr>
          <w:color w:val="auto"/>
          <w:szCs w:val="24"/>
        </w:rPr>
        <w:t xml:space="preserve">выступления на </w:t>
      </w:r>
      <w:r w:rsidR="00595839" w:rsidRPr="00587EAD">
        <w:rPr>
          <w:color w:val="auto"/>
          <w:szCs w:val="24"/>
        </w:rPr>
        <w:t>любой «полевой» площадк</w:t>
      </w:r>
      <w:r w:rsidRPr="00587EAD">
        <w:rPr>
          <w:color w:val="auto"/>
          <w:szCs w:val="24"/>
        </w:rPr>
        <w:t>е</w:t>
      </w:r>
      <w:r w:rsidR="00595839" w:rsidRPr="00587EAD">
        <w:rPr>
          <w:color w:val="auto"/>
          <w:szCs w:val="24"/>
        </w:rPr>
        <w:t xml:space="preserve"> </w:t>
      </w:r>
      <w:r w:rsidR="00FF672D" w:rsidRPr="00587EAD">
        <w:rPr>
          <w:color w:val="auto"/>
          <w:szCs w:val="24"/>
        </w:rPr>
        <w:t>с минимумом технических средств;</w:t>
      </w:r>
    </w:p>
    <w:p w14:paraId="24F31691" w14:textId="77777777" w:rsidR="002E7CE4" w:rsidRPr="00587EAD" w:rsidRDefault="00FF672D" w:rsidP="00FF672D">
      <w:pPr>
        <w:pStyle w:val="a3"/>
        <w:numPr>
          <w:ilvl w:val="0"/>
          <w:numId w:val="7"/>
        </w:numPr>
        <w:ind w:left="851" w:right="0"/>
        <w:rPr>
          <w:color w:val="auto"/>
          <w:szCs w:val="24"/>
        </w:rPr>
      </w:pPr>
      <w:r w:rsidRPr="00587EAD">
        <w:rPr>
          <w:color w:val="auto"/>
          <w:szCs w:val="24"/>
        </w:rPr>
        <w:t>рекомендуется соблюдать требования к внешнему виду участников:</w:t>
      </w:r>
      <w:r w:rsidR="00595839" w:rsidRPr="00587EAD">
        <w:rPr>
          <w:color w:val="auto"/>
          <w:szCs w:val="24"/>
        </w:rPr>
        <w:t xml:space="preserve"> для девочек – юбка не выше колена, блузка</w:t>
      </w:r>
      <w:r w:rsidRPr="00587EAD">
        <w:rPr>
          <w:color w:val="auto"/>
          <w:szCs w:val="24"/>
        </w:rPr>
        <w:t xml:space="preserve"> </w:t>
      </w:r>
      <w:r w:rsidR="00595839" w:rsidRPr="00587EAD">
        <w:rPr>
          <w:color w:val="auto"/>
          <w:szCs w:val="24"/>
        </w:rPr>
        <w:t>с закрытыми плечами и без глубокого выреза; для мальчиков – брюки, рубашка.</w:t>
      </w:r>
    </w:p>
    <w:p w14:paraId="1CB58016" w14:textId="77777777" w:rsidR="00C647E3" w:rsidRPr="00587EAD" w:rsidRDefault="00C647E3" w:rsidP="00C647E3">
      <w:pPr>
        <w:pStyle w:val="a3"/>
        <w:numPr>
          <w:ilvl w:val="0"/>
          <w:numId w:val="3"/>
        </w:numPr>
        <w:spacing w:after="60"/>
        <w:ind w:left="426" w:right="0"/>
        <w:jc w:val="both"/>
        <w:rPr>
          <w:color w:val="auto"/>
          <w:szCs w:val="24"/>
        </w:rPr>
      </w:pPr>
      <w:r w:rsidRPr="00587EAD">
        <w:rPr>
          <w:color w:val="auto"/>
          <w:szCs w:val="24"/>
        </w:rPr>
        <w:t xml:space="preserve">Выступление каждой агитбригады должно быть записано на видео для возможности последующей оценки в Полуфинале Проекта. </w:t>
      </w:r>
    </w:p>
    <w:p w14:paraId="79FF8370" w14:textId="77777777" w:rsidR="00FF672D" w:rsidRPr="00587EAD" w:rsidRDefault="00FF672D" w:rsidP="00FF672D">
      <w:pPr>
        <w:spacing w:after="35"/>
        <w:ind w:left="-15" w:right="0" w:firstLine="427"/>
        <w:rPr>
          <w:color w:val="auto"/>
          <w:szCs w:val="24"/>
        </w:rPr>
      </w:pPr>
    </w:p>
    <w:p w14:paraId="5A624969" w14:textId="77777777" w:rsidR="00FF672D" w:rsidRPr="00587EAD" w:rsidRDefault="00FF672D" w:rsidP="00C647E3">
      <w:pPr>
        <w:spacing w:after="35"/>
        <w:ind w:left="-15" w:right="0" w:firstLine="427"/>
        <w:jc w:val="both"/>
        <w:rPr>
          <w:color w:val="auto"/>
          <w:szCs w:val="24"/>
        </w:rPr>
      </w:pPr>
      <w:r w:rsidRPr="00587EAD">
        <w:rPr>
          <w:color w:val="auto"/>
          <w:szCs w:val="24"/>
        </w:rPr>
        <w:t xml:space="preserve">На I этапе конкурса (внутри класса/ школы) все представленные работы оценивает жюри школьного этапа в составе координатора, куратора и заместителя директора школы по внеклассной/ воспитательной работе. </w:t>
      </w:r>
    </w:p>
    <w:p w14:paraId="07A72660" w14:textId="77777777" w:rsidR="00652043" w:rsidRPr="00587EAD" w:rsidRDefault="00652043" w:rsidP="00C647E3">
      <w:pPr>
        <w:spacing w:after="35"/>
        <w:ind w:left="-15" w:right="0" w:firstLine="427"/>
        <w:jc w:val="both"/>
        <w:rPr>
          <w:color w:val="auto"/>
          <w:szCs w:val="24"/>
        </w:rPr>
      </w:pPr>
    </w:p>
    <w:p w14:paraId="3277F390" w14:textId="77777777" w:rsidR="00DE6976" w:rsidRPr="00587EAD" w:rsidRDefault="00FF672D" w:rsidP="00C647E3">
      <w:pPr>
        <w:spacing w:after="35"/>
        <w:ind w:left="-15" w:right="0" w:firstLine="427"/>
        <w:jc w:val="both"/>
        <w:rPr>
          <w:color w:val="auto"/>
          <w:szCs w:val="24"/>
        </w:rPr>
      </w:pPr>
      <w:r w:rsidRPr="00587EAD">
        <w:rPr>
          <w:color w:val="auto"/>
          <w:szCs w:val="24"/>
        </w:rPr>
        <w:t xml:space="preserve">На II этап конкурса на муниципальном уровне все работы оценивает жюри муниципального уровня. Материалы </w:t>
      </w:r>
      <w:r w:rsidR="00AD3FF2" w:rsidRPr="00587EAD">
        <w:rPr>
          <w:color w:val="auto"/>
          <w:szCs w:val="24"/>
        </w:rPr>
        <w:t xml:space="preserve">на полуфинал </w:t>
      </w:r>
      <w:r w:rsidRPr="00587EAD">
        <w:rPr>
          <w:color w:val="auto"/>
          <w:szCs w:val="24"/>
        </w:rPr>
        <w:t>принимаются в электронном виде. Электронный носитель не возвращается участникам. Работы, представленные на II этап конкурса после даты окончания срока приема работ, установленной Оргкомитетом, к участию в конкурсе не принимаются.</w:t>
      </w:r>
    </w:p>
    <w:p w14:paraId="3EC7A81D" w14:textId="77777777" w:rsidR="00FF672D" w:rsidRPr="00587EAD" w:rsidRDefault="00FF672D" w:rsidP="00FF672D">
      <w:pPr>
        <w:spacing w:after="35"/>
        <w:ind w:left="-15" w:right="0" w:firstLine="427"/>
        <w:rPr>
          <w:color w:val="auto"/>
          <w:szCs w:val="24"/>
        </w:rPr>
      </w:pPr>
    </w:p>
    <w:p w14:paraId="0C894159" w14:textId="77777777" w:rsidR="005A4D06" w:rsidRPr="00587EAD" w:rsidRDefault="005A4D06" w:rsidP="005A4D06">
      <w:pPr>
        <w:tabs>
          <w:tab w:val="left" w:pos="993"/>
          <w:tab w:val="left" w:pos="1134"/>
        </w:tabs>
        <w:spacing w:after="0" w:line="288" w:lineRule="auto"/>
        <w:rPr>
          <w:rFonts w:eastAsiaTheme="minorEastAsia"/>
          <w:b/>
          <w:color w:val="auto"/>
          <w:kern w:val="24"/>
          <w:szCs w:val="24"/>
        </w:rPr>
      </w:pPr>
      <w:r w:rsidRPr="00587EAD">
        <w:rPr>
          <w:rFonts w:eastAsiaTheme="minorEastAsia"/>
          <w:b/>
          <w:color w:val="auto"/>
          <w:kern w:val="24"/>
          <w:szCs w:val="24"/>
        </w:rPr>
        <w:t xml:space="preserve">Порядок оценки и определение победителей: </w:t>
      </w:r>
    </w:p>
    <w:p w14:paraId="089C9A86" w14:textId="77777777" w:rsidR="005A4D06" w:rsidRPr="00587EAD" w:rsidRDefault="005A4D06" w:rsidP="005A4D06">
      <w:pPr>
        <w:spacing w:after="0" w:line="288" w:lineRule="auto"/>
        <w:jc w:val="both"/>
        <w:rPr>
          <w:color w:val="auto"/>
          <w:szCs w:val="24"/>
        </w:rPr>
      </w:pPr>
      <w:r w:rsidRPr="00587EAD">
        <w:rPr>
          <w:rFonts w:eastAsiaTheme="minorEastAsia"/>
          <w:color w:val="auto"/>
          <w:kern w:val="24"/>
          <w:szCs w:val="24"/>
        </w:rPr>
        <w:t xml:space="preserve">Жюри оценивает каждую работу по шкале от 1 до 10 баллов в соответствии с представленными критериями, после чего подсчитывается итоговый балл. Победитель определяется по набранной сумме баллов. </w:t>
      </w:r>
    </w:p>
    <w:p w14:paraId="7AE0BA14" w14:textId="77777777" w:rsidR="005A4D06" w:rsidRPr="00587EAD" w:rsidRDefault="005A4D06" w:rsidP="00915EBB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</w:p>
    <w:p w14:paraId="1A4F8256" w14:textId="77777777" w:rsidR="00915EBB" w:rsidRPr="00587EAD" w:rsidRDefault="00915EBB" w:rsidP="00915EBB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587EAD">
        <w:rPr>
          <w:rFonts w:eastAsiaTheme="minorHAnsi"/>
          <w:color w:val="auto"/>
          <w:szCs w:val="24"/>
          <w:lang w:eastAsia="en-US"/>
        </w:rPr>
        <w:t>Оценочная шкала</w:t>
      </w:r>
    </w:p>
    <w:tbl>
      <w:tblPr>
        <w:tblStyle w:val="1"/>
        <w:tblW w:w="10060" w:type="dxa"/>
        <w:tblLook w:val="04A0" w:firstRow="1" w:lastRow="0" w:firstColumn="1" w:lastColumn="0" w:noHBand="0" w:noVBand="1"/>
      </w:tblPr>
      <w:tblGrid>
        <w:gridCol w:w="487"/>
        <w:gridCol w:w="1908"/>
        <w:gridCol w:w="2420"/>
        <w:gridCol w:w="2693"/>
        <w:gridCol w:w="2552"/>
      </w:tblGrid>
      <w:tr w:rsidR="00587EAD" w:rsidRPr="00587EAD" w14:paraId="412860AC" w14:textId="77777777" w:rsidTr="0084548C">
        <w:tc>
          <w:tcPr>
            <w:tcW w:w="487" w:type="dxa"/>
          </w:tcPr>
          <w:p w14:paraId="7747D476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№</w:t>
            </w:r>
          </w:p>
        </w:tc>
        <w:tc>
          <w:tcPr>
            <w:tcW w:w="1908" w:type="dxa"/>
          </w:tcPr>
          <w:p w14:paraId="19AEAE0D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Наименование критерия</w:t>
            </w:r>
          </w:p>
        </w:tc>
        <w:tc>
          <w:tcPr>
            <w:tcW w:w="2420" w:type="dxa"/>
          </w:tcPr>
          <w:p w14:paraId="5D57F3E0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1-</w:t>
            </w:r>
            <w:r w:rsidR="003319C4" w:rsidRPr="00587EAD">
              <w:rPr>
                <w:rFonts w:eastAsia="Calibri"/>
                <w:color w:val="auto"/>
                <w:sz w:val="20"/>
                <w:szCs w:val="20"/>
              </w:rPr>
              <w:t>4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 балла</w:t>
            </w:r>
          </w:p>
        </w:tc>
        <w:tc>
          <w:tcPr>
            <w:tcW w:w="2693" w:type="dxa"/>
          </w:tcPr>
          <w:p w14:paraId="1233B956" w14:textId="77777777" w:rsidR="00915EBB" w:rsidRPr="00587EAD" w:rsidRDefault="003319C4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5</w:t>
            </w:r>
            <w:r w:rsidR="00915EBB" w:rsidRPr="00587EAD">
              <w:rPr>
                <w:rFonts w:eastAsia="Calibri"/>
                <w:color w:val="auto"/>
                <w:sz w:val="20"/>
                <w:szCs w:val="20"/>
              </w:rPr>
              <w:t>-7 баллов</w:t>
            </w:r>
          </w:p>
        </w:tc>
        <w:tc>
          <w:tcPr>
            <w:tcW w:w="2552" w:type="dxa"/>
          </w:tcPr>
          <w:p w14:paraId="6559CD5D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8-10 баллов</w:t>
            </w:r>
          </w:p>
        </w:tc>
      </w:tr>
      <w:tr w:rsidR="00587EAD" w:rsidRPr="00587EAD" w14:paraId="550C5B6E" w14:textId="77777777" w:rsidTr="0084548C">
        <w:tc>
          <w:tcPr>
            <w:tcW w:w="487" w:type="dxa"/>
          </w:tcPr>
          <w:p w14:paraId="451171F0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1</w:t>
            </w:r>
          </w:p>
        </w:tc>
        <w:tc>
          <w:tcPr>
            <w:tcW w:w="1908" w:type="dxa"/>
          </w:tcPr>
          <w:p w14:paraId="494CDAA8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соответствие теме (насколько полно и четко раскрыта </w:t>
            </w:r>
            <w:r w:rsidR="00945B89" w:rsidRPr="00587EAD">
              <w:rPr>
                <w:rFonts w:eastAsia="Calibri"/>
                <w:color w:val="auto"/>
                <w:sz w:val="20"/>
                <w:szCs w:val="20"/>
              </w:rPr>
              <w:t xml:space="preserve">тема единства и дружбы народов России 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>и ее значимость)</w:t>
            </w:r>
          </w:p>
        </w:tc>
        <w:tc>
          <w:tcPr>
            <w:tcW w:w="2420" w:type="dxa"/>
          </w:tcPr>
          <w:p w14:paraId="246D2A09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выступление поверхностно, тема не раскрыта или раскрыта частично, не понятна значимость </w:t>
            </w:r>
          </w:p>
        </w:tc>
        <w:tc>
          <w:tcPr>
            <w:tcW w:w="2693" w:type="dxa"/>
          </w:tcPr>
          <w:p w14:paraId="0AF26E4B" w14:textId="77777777" w:rsidR="00945B89" w:rsidRPr="00587EAD" w:rsidRDefault="00915EBB" w:rsidP="00945B89">
            <w:pPr>
              <w:shd w:val="clear" w:color="auto" w:fill="FFFFFF"/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>выступление раскрывает выбранную</w:t>
            </w:r>
            <w:r w:rsidR="00945B89" w:rsidRPr="00587EAD">
              <w:rPr>
                <w:color w:val="auto"/>
                <w:sz w:val="20"/>
                <w:szCs w:val="20"/>
              </w:rPr>
              <w:t xml:space="preserve"> тему</w:t>
            </w:r>
            <w:r w:rsidRPr="00587EAD">
              <w:rPr>
                <w:color w:val="auto"/>
                <w:sz w:val="20"/>
                <w:szCs w:val="20"/>
              </w:rPr>
              <w:t>, но некоторые аспекты упущены, недостаточно чётко передана значимость</w:t>
            </w:r>
            <w:r w:rsidR="00F223AA" w:rsidRPr="00587EAD">
              <w:rPr>
                <w:color w:val="auto"/>
                <w:sz w:val="20"/>
                <w:szCs w:val="20"/>
              </w:rPr>
              <w:t xml:space="preserve"> </w:t>
            </w:r>
            <w:r w:rsidR="00945B89" w:rsidRPr="00587EAD">
              <w:rPr>
                <w:color w:val="auto"/>
                <w:sz w:val="20"/>
                <w:szCs w:val="20"/>
              </w:rPr>
              <w:t>взаимного уважения и поддержке</w:t>
            </w:r>
          </w:p>
          <w:p w14:paraId="117DF09E" w14:textId="77777777" w:rsidR="00945B89" w:rsidRPr="00587EAD" w:rsidRDefault="00945B89" w:rsidP="00F223AA">
            <w:pPr>
              <w:shd w:val="clear" w:color="auto" w:fill="FFFFFF"/>
              <w:spacing w:after="0" w:line="240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>культурного разнообрази</w:t>
            </w:r>
            <w:r w:rsidR="00F223AA" w:rsidRPr="00587EAD">
              <w:rPr>
                <w:color w:val="auto"/>
                <w:sz w:val="20"/>
                <w:szCs w:val="20"/>
              </w:rPr>
              <w:t>я</w:t>
            </w:r>
            <w:r w:rsidRPr="00587EAD">
              <w:rPr>
                <w:color w:val="auto"/>
                <w:sz w:val="20"/>
                <w:szCs w:val="20"/>
              </w:rPr>
              <w:t xml:space="preserve">, </w:t>
            </w:r>
            <w:r w:rsidR="00F223AA" w:rsidRPr="00587EAD">
              <w:rPr>
                <w:color w:val="auto"/>
                <w:sz w:val="20"/>
                <w:szCs w:val="20"/>
              </w:rPr>
              <w:t xml:space="preserve">уникальной самобытности каждого народа, проживающего на </w:t>
            </w:r>
            <w:r w:rsidRPr="00587EAD">
              <w:rPr>
                <w:color w:val="auto"/>
                <w:sz w:val="20"/>
                <w:szCs w:val="20"/>
              </w:rPr>
              <w:t>территории</w:t>
            </w:r>
            <w:r w:rsidR="00F223AA" w:rsidRPr="00587EAD">
              <w:rPr>
                <w:color w:val="auto"/>
                <w:sz w:val="20"/>
                <w:szCs w:val="20"/>
              </w:rPr>
              <w:t xml:space="preserve"> РФ</w:t>
            </w:r>
          </w:p>
          <w:p w14:paraId="278487CF" w14:textId="77777777" w:rsidR="00915EBB" w:rsidRPr="00587EAD" w:rsidRDefault="00945B89" w:rsidP="00915EBB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 xml:space="preserve"> </w:t>
            </w:r>
            <w:r w:rsidR="00915EBB" w:rsidRPr="00587EAD">
              <w:rPr>
                <w:color w:val="auto"/>
                <w:sz w:val="20"/>
                <w:szCs w:val="20"/>
              </w:rPr>
              <w:t>.</w:t>
            </w:r>
          </w:p>
          <w:p w14:paraId="225AE2B3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3B79FFB" w14:textId="77777777" w:rsidR="00F223AA" w:rsidRPr="00587EAD" w:rsidRDefault="00915EBB" w:rsidP="00F223AA">
            <w:pPr>
              <w:shd w:val="clear" w:color="auto" w:fill="FFFFFF"/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 xml:space="preserve">выступление глубоко и полно раскрывает </w:t>
            </w:r>
            <w:r w:rsidR="00F223AA" w:rsidRPr="00587EAD">
              <w:rPr>
                <w:rFonts w:eastAsia="Calibri"/>
                <w:color w:val="auto"/>
                <w:sz w:val="20"/>
                <w:szCs w:val="20"/>
              </w:rPr>
              <w:t>тему</w:t>
            </w:r>
            <w:r w:rsidRPr="00587EAD">
              <w:rPr>
                <w:color w:val="auto"/>
                <w:sz w:val="20"/>
                <w:szCs w:val="20"/>
              </w:rPr>
              <w:t>, продемонстрировано понима</w:t>
            </w:r>
            <w:r w:rsidR="00F223AA" w:rsidRPr="00587EAD">
              <w:rPr>
                <w:color w:val="auto"/>
                <w:sz w:val="20"/>
                <w:szCs w:val="20"/>
              </w:rPr>
              <w:t>ни</w:t>
            </w:r>
            <w:r w:rsidRPr="00587EAD">
              <w:rPr>
                <w:color w:val="auto"/>
                <w:sz w:val="20"/>
                <w:szCs w:val="20"/>
              </w:rPr>
              <w:t>е</w:t>
            </w:r>
            <w:r w:rsidR="00F223AA" w:rsidRPr="00587EAD">
              <w:rPr>
                <w:color w:val="auto"/>
                <w:sz w:val="20"/>
                <w:szCs w:val="20"/>
              </w:rPr>
              <w:t xml:space="preserve">  </w:t>
            </w:r>
            <w:r w:rsidRPr="00587EAD">
              <w:rPr>
                <w:color w:val="auto"/>
                <w:sz w:val="20"/>
                <w:szCs w:val="20"/>
              </w:rPr>
              <w:t xml:space="preserve"> </w:t>
            </w:r>
            <w:r w:rsidR="00F223AA" w:rsidRPr="00587EAD">
              <w:rPr>
                <w:color w:val="auto"/>
                <w:sz w:val="20"/>
                <w:szCs w:val="20"/>
              </w:rPr>
              <w:t xml:space="preserve">важности </w:t>
            </w:r>
            <w:r w:rsidR="00F223AA" w:rsidRPr="00587EAD">
              <w:rPr>
                <w:rFonts w:eastAsia="Calibri"/>
                <w:color w:val="auto"/>
                <w:sz w:val="20"/>
                <w:szCs w:val="20"/>
              </w:rPr>
              <w:t>единства и дружбы народов России и ее значимость</w:t>
            </w:r>
            <w:r w:rsidR="00F223AA" w:rsidRPr="00587EAD">
              <w:rPr>
                <w:color w:val="auto"/>
                <w:sz w:val="20"/>
                <w:szCs w:val="20"/>
              </w:rPr>
              <w:t xml:space="preserve"> в поддержании национальной</w:t>
            </w:r>
          </w:p>
          <w:p w14:paraId="06812772" w14:textId="77777777" w:rsidR="00F223AA" w:rsidRPr="00587EAD" w:rsidRDefault="00F223AA" w:rsidP="00F223AA">
            <w:pPr>
              <w:shd w:val="clear" w:color="auto" w:fill="FFFFFF"/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>безопасности</w:t>
            </w:r>
          </w:p>
          <w:p w14:paraId="23D2E9ED" w14:textId="77777777" w:rsidR="00F223AA" w:rsidRPr="00587EAD" w:rsidRDefault="00F223AA" w:rsidP="00F223AA">
            <w:pPr>
              <w:shd w:val="clear" w:color="auto" w:fill="FFFFFF"/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>и суверенитета РФ.</w:t>
            </w:r>
          </w:p>
          <w:p w14:paraId="6D64F4B3" w14:textId="77777777" w:rsidR="00915EBB" w:rsidRPr="00587EAD" w:rsidRDefault="00915EBB" w:rsidP="0084548C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</w:p>
        </w:tc>
      </w:tr>
      <w:tr w:rsidR="00587EAD" w:rsidRPr="00587EAD" w14:paraId="317F23B4" w14:textId="77777777" w:rsidTr="0084548C">
        <w:tc>
          <w:tcPr>
            <w:tcW w:w="487" w:type="dxa"/>
          </w:tcPr>
          <w:p w14:paraId="561C7416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2</w:t>
            </w:r>
          </w:p>
        </w:tc>
        <w:tc>
          <w:tcPr>
            <w:tcW w:w="1908" w:type="dxa"/>
          </w:tcPr>
          <w:p w14:paraId="1C9E43C4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оригинальность сценария и креативность (новизна идеи, творческий подход 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lastRenderedPageBreak/>
              <w:t>к  подаче материала)</w:t>
            </w:r>
          </w:p>
        </w:tc>
        <w:tc>
          <w:tcPr>
            <w:tcW w:w="2420" w:type="dxa"/>
          </w:tcPr>
          <w:p w14:paraId="7E9A6C86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lastRenderedPageBreak/>
              <w:t>сценарий не отличается оригинальностью, идея не нова, подход к подаче материала традиционный и не демонстрирует креативности.</w:t>
            </w:r>
          </w:p>
        </w:tc>
        <w:tc>
          <w:tcPr>
            <w:tcW w:w="2693" w:type="dxa"/>
          </w:tcPr>
          <w:p w14:paraId="054244F9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сценарий имеет отдельные элементы оригинальности, идея не полностью нова, но присутствуют творческие решения в подаче материала.</w:t>
            </w:r>
          </w:p>
        </w:tc>
        <w:tc>
          <w:tcPr>
            <w:tcW w:w="2552" w:type="dxa"/>
          </w:tcPr>
          <w:p w14:paraId="5A5CB456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сценарий отличается высокой оригинальностью, идея совершенно нова</w:t>
            </w:r>
            <w:r w:rsidR="0084548C" w:rsidRPr="00587EAD">
              <w:rPr>
                <w:rFonts w:eastAsia="Calibri"/>
                <w:color w:val="auto"/>
                <w:sz w:val="20"/>
                <w:szCs w:val="20"/>
              </w:rPr>
              <w:t>я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 и оригинальна</w:t>
            </w:r>
            <w:r w:rsidR="0084548C" w:rsidRPr="00587EAD">
              <w:rPr>
                <w:rFonts w:eastAsia="Calibri"/>
                <w:color w:val="auto"/>
                <w:sz w:val="20"/>
                <w:szCs w:val="20"/>
              </w:rPr>
              <w:t>я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, творческий подход к подаче материала ярко выражен, 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lastRenderedPageBreak/>
              <w:t>присутствует уникальный и запоминающийся стиль.</w:t>
            </w:r>
          </w:p>
        </w:tc>
      </w:tr>
      <w:tr w:rsidR="00587EAD" w:rsidRPr="00587EAD" w14:paraId="32E8B58E" w14:textId="77777777" w:rsidTr="0084548C">
        <w:tc>
          <w:tcPr>
            <w:tcW w:w="487" w:type="dxa"/>
          </w:tcPr>
          <w:p w14:paraId="75898FC5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1908" w:type="dxa"/>
          </w:tcPr>
          <w:p w14:paraId="395D8189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Качество исполнения (артистизм, сценическое мастерство, эмоциональное воздействие на зрителя)</w:t>
            </w:r>
          </w:p>
        </w:tc>
        <w:tc>
          <w:tcPr>
            <w:tcW w:w="2420" w:type="dxa"/>
          </w:tcPr>
          <w:p w14:paraId="533F401B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выступление демонстрирует неуверенность и недостаток артистизма, эмоциональное воздействие на зрителя минимально, присутствуют заметные ошибки в сценическом мастерстве.</w:t>
            </w:r>
          </w:p>
        </w:tc>
        <w:tc>
          <w:tcPr>
            <w:tcW w:w="2693" w:type="dxa"/>
          </w:tcPr>
          <w:p w14:paraId="3C8B35C2" w14:textId="77777777" w:rsidR="00915EBB" w:rsidRPr="00587EAD" w:rsidRDefault="00915EBB" w:rsidP="00915EBB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>выступление характеризуется хорошим уровнем артистизма и сценического мастерства, однако есть некоторые недочёты в эмоциональном воздействии на зрителя.</w:t>
            </w:r>
          </w:p>
          <w:p w14:paraId="439A272C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BDD98B5" w14:textId="77777777" w:rsidR="00915EBB" w:rsidRPr="00587EAD" w:rsidRDefault="00915EBB" w:rsidP="00915EBB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>выступление отличается высоким уровнем артистизма, глубоким эмоциональным воздействием на зрителя и безупречным сценическим мастерством.</w:t>
            </w:r>
          </w:p>
          <w:p w14:paraId="4F380370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587EAD" w:rsidRPr="00587EAD" w14:paraId="37220E3E" w14:textId="77777777" w:rsidTr="0084548C">
        <w:tc>
          <w:tcPr>
            <w:tcW w:w="487" w:type="dxa"/>
          </w:tcPr>
          <w:p w14:paraId="2489E892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4</w:t>
            </w:r>
          </w:p>
        </w:tc>
        <w:tc>
          <w:tcPr>
            <w:tcW w:w="1908" w:type="dxa"/>
          </w:tcPr>
          <w:p w14:paraId="59ABF6AA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взаимодействие с аудиторией (умение держать внимание, вовлеченность зрителей, интерактивные элементы)</w:t>
            </w:r>
          </w:p>
        </w:tc>
        <w:tc>
          <w:tcPr>
            <w:tcW w:w="2420" w:type="dxa"/>
          </w:tcPr>
          <w:p w14:paraId="3522B87E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выступающие не смогли удержать внимание аудитории, зрители были пассивны, отсутствовали интерактивные элементы или они были неудачными.</w:t>
            </w:r>
          </w:p>
        </w:tc>
        <w:tc>
          <w:tcPr>
            <w:tcW w:w="2693" w:type="dxa"/>
          </w:tcPr>
          <w:p w14:paraId="100C805C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выступающие успешно удерживали внимание аудитории на протяжении большей части выступления, но не всегда удавалось вовлечь зрителей в интерактивные элементы.</w:t>
            </w:r>
          </w:p>
        </w:tc>
        <w:tc>
          <w:tcPr>
            <w:tcW w:w="2552" w:type="dxa"/>
          </w:tcPr>
          <w:p w14:paraId="4AA500F2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выступающие отлично держали внимание аудитории на протяжении всего выступления, активно вовлекали зрителей в интерактивные элементы, создавали атмосферу взаимодействия и вовлечённости.</w:t>
            </w:r>
          </w:p>
        </w:tc>
      </w:tr>
      <w:tr w:rsidR="00587EAD" w:rsidRPr="00587EAD" w14:paraId="01D26020" w14:textId="77777777" w:rsidTr="0084548C">
        <w:tc>
          <w:tcPr>
            <w:tcW w:w="487" w:type="dxa"/>
          </w:tcPr>
          <w:p w14:paraId="3089418F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5</w:t>
            </w:r>
          </w:p>
        </w:tc>
        <w:tc>
          <w:tcPr>
            <w:tcW w:w="1908" w:type="dxa"/>
          </w:tcPr>
          <w:p w14:paraId="1CA4C70B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техническое оформление (костюмы, реквизит, звук, свет, визуальные эффекты)</w:t>
            </w:r>
          </w:p>
        </w:tc>
        <w:tc>
          <w:tcPr>
            <w:tcW w:w="2420" w:type="dxa"/>
          </w:tcPr>
          <w:p w14:paraId="7874BE65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техническое оформление слабое, </w:t>
            </w:r>
            <w:r w:rsidR="0084548C" w:rsidRPr="00587EAD">
              <w:rPr>
                <w:rFonts w:eastAsia="Calibri"/>
                <w:color w:val="auto"/>
                <w:sz w:val="20"/>
                <w:szCs w:val="20"/>
              </w:rPr>
              <w:t xml:space="preserve">используемые 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элементы не соответствуют концепции выступления, </w:t>
            </w:r>
          </w:p>
        </w:tc>
        <w:tc>
          <w:tcPr>
            <w:tcW w:w="2693" w:type="dxa"/>
          </w:tcPr>
          <w:p w14:paraId="31B91AE2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техническое оформление приемлемое, элементы соответствуют концепции, но есть некоторые недочёты </w:t>
            </w:r>
          </w:p>
        </w:tc>
        <w:tc>
          <w:tcPr>
            <w:tcW w:w="2552" w:type="dxa"/>
          </w:tcPr>
          <w:p w14:paraId="2549230D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техническое оформление высокого уровня, все элементы гармонично сочетаются и соответствуют концепции выступления</w:t>
            </w:r>
          </w:p>
        </w:tc>
      </w:tr>
      <w:tr w:rsidR="00915EBB" w:rsidRPr="00587EAD" w14:paraId="7D7D8B33" w14:textId="77777777" w:rsidTr="0084548C">
        <w:tc>
          <w:tcPr>
            <w:tcW w:w="487" w:type="dxa"/>
          </w:tcPr>
          <w:p w14:paraId="7EBE5A27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6</w:t>
            </w:r>
          </w:p>
        </w:tc>
        <w:tc>
          <w:tcPr>
            <w:tcW w:w="1908" w:type="dxa"/>
          </w:tcPr>
          <w:p w14:paraId="679582A7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587EAD">
              <w:rPr>
                <w:rFonts w:eastAsia="Calibri"/>
                <w:color w:val="auto"/>
                <w:sz w:val="20"/>
                <w:szCs w:val="20"/>
              </w:rPr>
              <w:t>социальная значимость и мотивация</w:t>
            </w:r>
            <w:r w:rsidR="0084548C" w:rsidRPr="00587EAD">
              <w:rPr>
                <w:rFonts w:eastAsia="Calibri"/>
                <w:color w:val="auto"/>
                <w:sz w:val="20"/>
                <w:szCs w:val="20"/>
              </w:rPr>
              <w:t xml:space="preserve"> (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насколько выступление вдохновляет на выбор </w:t>
            </w:r>
            <w:r w:rsidR="003F222C" w:rsidRPr="00587EAD">
              <w:rPr>
                <w:rFonts w:eastAsia="Calibri"/>
                <w:color w:val="auto"/>
                <w:sz w:val="20"/>
                <w:szCs w:val="20"/>
              </w:rPr>
              <w:t xml:space="preserve">межнационального согласия </w:t>
            </w:r>
            <w:r w:rsidRPr="00587EAD">
              <w:rPr>
                <w:rFonts w:eastAsia="Calibri"/>
                <w:color w:val="auto"/>
                <w:sz w:val="20"/>
                <w:szCs w:val="20"/>
              </w:rPr>
              <w:t xml:space="preserve"> и развитие личных навыков</w:t>
            </w:r>
            <w:r w:rsidR="0084548C" w:rsidRPr="00587EAD">
              <w:rPr>
                <w:rFonts w:eastAsia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2420" w:type="dxa"/>
          </w:tcPr>
          <w:p w14:paraId="6DC23494" w14:textId="77777777" w:rsidR="00915EBB" w:rsidRPr="00587EAD" w:rsidRDefault="00915EBB" w:rsidP="00915EBB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 xml:space="preserve">выступление не затрагивает тему </w:t>
            </w:r>
            <w:r w:rsidR="003F222C" w:rsidRPr="00587EAD">
              <w:rPr>
                <w:color w:val="auto"/>
                <w:sz w:val="20"/>
                <w:szCs w:val="20"/>
              </w:rPr>
              <w:t xml:space="preserve">межнационального согласия </w:t>
            </w:r>
            <w:r w:rsidRPr="00587EAD">
              <w:rPr>
                <w:color w:val="auto"/>
                <w:sz w:val="20"/>
                <w:szCs w:val="20"/>
              </w:rPr>
              <w:t>и развития личных навыков, не вызывает интереса и мотивации к</w:t>
            </w:r>
            <w:r w:rsidR="003F222C" w:rsidRPr="00587EAD">
              <w:rPr>
                <w:color w:val="auto"/>
                <w:sz w:val="20"/>
                <w:szCs w:val="20"/>
              </w:rPr>
              <w:t xml:space="preserve"> взаимопониманию и дружбе народов</w:t>
            </w:r>
            <w:r w:rsidRPr="00587EAD">
              <w:rPr>
                <w:color w:val="auto"/>
                <w:sz w:val="20"/>
                <w:szCs w:val="20"/>
              </w:rPr>
              <w:t>.</w:t>
            </w:r>
          </w:p>
          <w:p w14:paraId="4E6811E4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83490C" w14:textId="77777777" w:rsidR="00915EBB" w:rsidRPr="00587EAD" w:rsidRDefault="00915EBB" w:rsidP="00915EBB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 xml:space="preserve">выступление частично затрагивает тему </w:t>
            </w:r>
            <w:r w:rsidR="00AF39AE" w:rsidRPr="00587EAD">
              <w:rPr>
                <w:color w:val="auto"/>
                <w:sz w:val="20"/>
                <w:szCs w:val="20"/>
              </w:rPr>
              <w:t xml:space="preserve"> межнационального согласия </w:t>
            </w:r>
            <w:r w:rsidRPr="00587EAD">
              <w:rPr>
                <w:color w:val="auto"/>
                <w:sz w:val="20"/>
                <w:szCs w:val="20"/>
              </w:rPr>
              <w:t xml:space="preserve">и развития навыков, может вызвать некоторый интерес и мотивацию, но не является достаточно вдохновляющим </w:t>
            </w:r>
          </w:p>
          <w:p w14:paraId="0C961672" w14:textId="77777777" w:rsidR="00915EBB" w:rsidRPr="00587EAD" w:rsidRDefault="00915EBB" w:rsidP="00915EBB">
            <w:pPr>
              <w:spacing w:after="0" w:line="240" w:lineRule="auto"/>
              <w:ind w:left="0" w:right="0" w:firstLine="0"/>
              <w:jc w:val="both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4E7D905" w14:textId="77777777" w:rsidR="00915EBB" w:rsidRPr="00587EAD" w:rsidRDefault="00915EBB" w:rsidP="0084548C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587EAD">
              <w:rPr>
                <w:color w:val="auto"/>
                <w:sz w:val="20"/>
                <w:szCs w:val="20"/>
              </w:rPr>
              <w:t xml:space="preserve">выступление глубоко затрагивает тему </w:t>
            </w:r>
            <w:r w:rsidR="00AF39AE" w:rsidRPr="00587EAD">
              <w:rPr>
                <w:color w:val="auto"/>
                <w:sz w:val="20"/>
                <w:szCs w:val="20"/>
              </w:rPr>
              <w:t xml:space="preserve">межнационального согласия </w:t>
            </w:r>
            <w:r w:rsidRPr="00587EAD">
              <w:rPr>
                <w:color w:val="auto"/>
                <w:sz w:val="20"/>
                <w:szCs w:val="20"/>
              </w:rPr>
              <w:t>и развития личных навыков, ярко и убедительно демонстрирует возможности и перспективы в выбранной сфере</w:t>
            </w:r>
            <w:r w:rsidR="00AF39AE" w:rsidRPr="00587EAD">
              <w:rPr>
                <w:color w:val="auto"/>
                <w:sz w:val="20"/>
                <w:szCs w:val="20"/>
              </w:rPr>
              <w:t xml:space="preserve"> межнациональных отношений</w:t>
            </w:r>
            <w:r w:rsidRPr="00587EAD">
              <w:rPr>
                <w:color w:val="auto"/>
                <w:sz w:val="20"/>
                <w:szCs w:val="20"/>
              </w:rPr>
              <w:t xml:space="preserve">, вызывает сильный эмоциональный отклик и мотивацию </w:t>
            </w:r>
          </w:p>
        </w:tc>
      </w:tr>
    </w:tbl>
    <w:p w14:paraId="5452236E" w14:textId="77777777" w:rsidR="005A4D06" w:rsidRPr="00587EAD" w:rsidRDefault="005A4D06">
      <w:pPr>
        <w:spacing w:after="17" w:line="259" w:lineRule="auto"/>
        <w:ind w:left="-5" w:right="0"/>
        <w:rPr>
          <w:b/>
          <w:color w:val="auto"/>
          <w:sz w:val="20"/>
          <w:szCs w:val="20"/>
        </w:rPr>
      </w:pPr>
    </w:p>
    <w:p w14:paraId="6E260F32" w14:textId="77777777" w:rsidR="002E7CE4" w:rsidRPr="00587EAD" w:rsidRDefault="00D13954" w:rsidP="00C647E3">
      <w:pPr>
        <w:spacing w:after="48"/>
        <w:ind w:left="-15" w:right="0" w:firstLine="0"/>
        <w:jc w:val="both"/>
        <w:rPr>
          <w:color w:val="auto"/>
          <w:sz w:val="20"/>
          <w:szCs w:val="20"/>
        </w:rPr>
      </w:pPr>
      <w:r w:rsidRPr="00587EAD">
        <w:rPr>
          <w:color w:val="auto"/>
          <w:sz w:val="20"/>
          <w:szCs w:val="20"/>
        </w:rPr>
        <w:t xml:space="preserve">В каждой параллели в </w:t>
      </w:r>
      <w:r w:rsidR="00C647E3" w:rsidRPr="00587EAD">
        <w:rPr>
          <w:color w:val="auto"/>
          <w:sz w:val="20"/>
          <w:szCs w:val="20"/>
        </w:rPr>
        <w:t xml:space="preserve">данном </w:t>
      </w:r>
      <w:r w:rsidRPr="00587EAD">
        <w:rPr>
          <w:color w:val="auto"/>
          <w:sz w:val="20"/>
          <w:szCs w:val="20"/>
        </w:rPr>
        <w:t>конкурсе определ</w:t>
      </w:r>
      <w:r w:rsidR="00C647E3" w:rsidRPr="00587EAD">
        <w:rPr>
          <w:color w:val="auto"/>
          <w:sz w:val="20"/>
          <w:szCs w:val="20"/>
        </w:rPr>
        <w:t>яются</w:t>
      </w:r>
      <w:r w:rsidRPr="00587EAD">
        <w:rPr>
          <w:color w:val="auto"/>
          <w:sz w:val="20"/>
          <w:szCs w:val="20"/>
        </w:rPr>
        <w:t xml:space="preserve"> три лучших выступления</w:t>
      </w:r>
      <w:r w:rsidR="00C647E3" w:rsidRPr="00587EAD">
        <w:rPr>
          <w:color w:val="auto"/>
          <w:sz w:val="20"/>
          <w:szCs w:val="20"/>
        </w:rPr>
        <w:t>: в</w:t>
      </w:r>
      <w:r w:rsidRPr="00587EAD">
        <w:rPr>
          <w:color w:val="auto"/>
          <w:sz w:val="20"/>
          <w:szCs w:val="20"/>
        </w:rPr>
        <w:t xml:space="preserve">сего будет присуждено </w:t>
      </w:r>
      <w:r w:rsidR="00652043" w:rsidRPr="00587EAD">
        <w:rPr>
          <w:color w:val="auto"/>
          <w:sz w:val="20"/>
          <w:szCs w:val="20"/>
        </w:rPr>
        <w:t>3</w:t>
      </w:r>
      <w:r w:rsidRPr="00587EAD">
        <w:rPr>
          <w:color w:val="auto"/>
          <w:sz w:val="20"/>
          <w:szCs w:val="20"/>
        </w:rPr>
        <w:t xml:space="preserve"> первых, </w:t>
      </w:r>
      <w:r w:rsidR="00652043" w:rsidRPr="00587EAD">
        <w:rPr>
          <w:color w:val="auto"/>
          <w:sz w:val="20"/>
          <w:szCs w:val="20"/>
        </w:rPr>
        <w:t>3</w:t>
      </w:r>
      <w:r w:rsidRPr="00587EAD">
        <w:rPr>
          <w:color w:val="auto"/>
          <w:sz w:val="20"/>
          <w:szCs w:val="20"/>
        </w:rPr>
        <w:t xml:space="preserve"> вторых и </w:t>
      </w:r>
      <w:r w:rsidR="00652043" w:rsidRPr="00587EAD">
        <w:rPr>
          <w:color w:val="auto"/>
          <w:sz w:val="20"/>
          <w:szCs w:val="20"/>
        </w:rPr>
        <w:t>3</w:t>
      </w:r>
      <w:r w:rsidRPr="00587EAD">
        <w:rPr>
          <w:color w:val="auto"/>
          <w:sz w:val="20"/>
          <w:szCs w:val="20"/>
        </w:rPr>
        <w:t xml:space="preserve"> третьих места. </w:t>
      </w:r>
    </w:p>
    <w:p w14:paraId="4521E202" w14:textId="77777777" w:rsidR="002E7CE4" w:rsidRPr="00587EAD" w:rsidRDefault="002E7CE4">
      <w:pPr>
        <w:spacing w:after="134" w:line="259" w:lineRule="auto"/>
        <w:ind w:left="0" w:right="0" w:firstLine="0"/>
        <w:rPr>
          <w:color w:val="auto"/>
          <w:sz w:val="20"/>
          <w:szCs w:val="20"/>
        </w:rPr>
      </w:pPr>
    </w:p>
    <w:p w14:paraId="3FE82F7B" w14:textId="77777777" w:rsidR="00C647E3" w:rsidRPr="00587EAD" w:rsidRDefault="00C647E3" w:rsidP="00C647E3">
      <w:pPr>
        <w:spacing w:after="48"/>
        <w:ind w:left="-15" w:right="0" w:firstLine="0"/>
        <w:jc w:val="both"/>
        <w:rPr>
          <w:b/>
          <w:color w:val="auto"/>
          <w:sz w:val="20"/>
          <w:szCs w:val="20"/>
        </w:rPr>
      </w:pPr>
      <w:r w:rsidRPr="00587EAD">
        <w:rPr>
          <w:b/>
          <w:color w:val="auto"/>
          <w:sz w:val="20"/>
          <w:szCs w:val="20"/>
        </w:rPr>
        <w:t xml:space="preserve">Начисление баллов участникам Проекта за участие и победу в конкурсе Агитбригад: </w:t>
      </w:r>
    </w:p>
    <w:p w14:paraId="497269D5" w14:textId="77777777" w:rsidR="003F4ADB" w:rsidRPr="00587EAD" w:rsidRDefault="003F4ADB" w:rsidP="003F4ADB">
      <w:pPr>
        <w:tabs>
          <w:tab w:val="left" w:pos="1134"/>
        </w:tabs>
        <w:spacing w:after="0" w:line="240" w:lineRule="auto"/>
        <w:ind w:left="0" w:right="0" w:firstLine="0"/>
        <w:jc w:val="both"/>
        <w:rPr>
          <w:rFonts w:eastAsiaTheme="minorHAnsi"/>
          <w:color w:val="auto"/>
          <w:sz w:val="20"/>
          <w:szCs w:val="20"/>
          <w:lang w:eastAsia="en-US"/>
        </w:rPr>
      </w:pPr>
      <w:r w:rsidRPr="00587EAD">
        <w:rPr>
          <w:rFonts w:eastAsiaTheme="minorHAnsi"/>
          <w:color w:val="auto"/>
          <w:sz w:val="20"/>
          <w:szCs w:val="20"/>
          <w:lang w:eastAsia="en-US"/>
        </w:rPr>
        <w:t>Порядок начисления баллов:*</w:t>
      </w:r>
    </w:p>
    <w:p w14:paraId="4552FCA6" w14:textId="77777777" w:rsidR="003F4ADB" w:rsidRPr="00587EAD" w:rsidRDefault="003F4ADB" w:rsidP="003F4ADB">
      <w:pPr>
        <w:tabs>
          <w:tab w:val="left" w:pos="1134"/>
        </w:tabs>
        <w:spacing w:after="0" w:line="240" w:lineRule="auto"/>
        <w:ind w:left="0" w:right="0" w:firstLine="0"/>
        <w:jc w:val="both"/>
        <w:rPr>
          <w:rFonts w:eastAsiaTheme="minorHAnsi"/>
          <w:color w:val="auto"/>
          <w:sz w:val="20"/>
          <w:szCs w:val="20"/>
          <w:lang w:eastAsia="en-US"/>
        </w:rPr>
      </w:pPr>
      <w:r w:rsidRPr="00587EAD">
        <w:rPr>
          <w:rFonts w:eastAsiaTheme="minorHAnsi"/>
          <w:color w:val="auto"/>
          <w:sz w:val="20"/>
          <w:szCs w:val="20"/>
          <w:lang w:eastAsia="en-US"/>
        </w:rPr>
        <w:t xml:space="preserve">Баллы участникам и победителям/ призерам Конкурса агитбригад на муниципальном уровне начисляются в следующем порядке </w:t>
      </w:r>
    </w:p>
    <w:p w14:paraId="1BB35834" w14:textId="77777777" w:rsidR="002E6049" w:rsidRPr="00587EAD" w:rsidRDefault="002E6049" w:rsidP="003F4ADB">
      <w:pPr>
        <w:tabs>
          <w:tab w:val="left" w:pos="1134"/>
        </w:tabs>
        <w:spacing w:after="0" w:line="240" w:lineRule="auto"/>
        <w:ind w:left="572" w:right="0" w:firstLine="0"/>
        <w:jc w:val="both"/>
        <w:rPr>
          <w:rFonts w:eastAsiaTheme="minorHAnsi"/>
          <w:color w:val="auto"/>
          <w:sz w:val="20"/>
          <w:szCs w:val="20"/>
          <w:lang w:eastAsia="en-US"/>
        </w:rPr>
      </w:pPr>
      <w:r w:rsidRPr="00587EAD">
        <w:rPr>
          <w:rFonts w:eastAsiaTheme="minorHAnsi"/>
          <w:color w:val="auto"/>
          <w:sz w:val="20"/>
          <w:szCs w:val="20"/>
          <w:lang w:eastAsia="en-US"/>
        </w:rPr>
        <w:t xml:space="preserve">1 место -10 баллов, </w:t>
      </w:r>
    </w:p>
    <w:p w14:paraId="4A4B8BF2" w14:textId="77777777" w:rsidR="002E6049" w:rsidRPr="00587EAD" w:rsidRDefault="002E6049" w:rsidP="002E6049">
      <w:pPr>
        <w:tabs>
          <w:tab w:val="left" w:pos="1134"/>
        </w:tabs>
        <w:spacing w:after="0" w:line="240" w:lineRule="auto"/>
        <w:ind w:left="0" w:right="0" w:firstLine="572"/>
        <w:jc w:val="both"/>
        <w:rPr>
          <w:rFonts w:eastAsiaTheme="minorHAnsi"/>
          <w:color w:val="auto"/>
          <w:sz w:val="20"/>
          <w:szCs w:val="20"/>
          <w:lang w:eastAsia="en-US"/>
        </w:rPr>
      </w:pPr>
      <w:r w:rsidRPr="00587EAD">
        <w:rPr>
          <w:rFonts w:eastAsiaTheme="minorHAnsi"/>
          <w:color w:val="auto"/>
          <w:sz w:val="20"/>
          <w:szCs w:val="20"/>
          <w:lang w:eastAsia="en-US"/>
        </w:rPr>
        <w:t>2 место – 8 баллов,</w:t>
      </w:r>
    </w:p>
    <w:p w14:paraId="4F44A093" w14:textId="77777777" w:rsidR="002E6049" w:rsidRPr="00587EAD" w:rsidRDefault="002E6049" w:rsidP="002E6049">
      <w:pPr>
        <w:tabs>
          <w:tab w:val="left" w:pos="1134"/>
        </w:tabs>
        <w:spacing w:after="0" w:line="240" w:lineRule="auto"/>
        <w:ind w:left="0" w:right="0" w:firstLine="572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 w:rsidRPr="00587EAD">
        <w:rPr>
          <w:rFonts w:eastAsiaTheme="minorHAnsi"/>
          <w:color w:val="auto"/>
          <w:sz w:val="20"/>
          <w:szCs w:val="20"/>
          <w:lang w:eastAsia="en-US"/>
        </w:rPr>
        <w:t>3 место – 6 баллов,</w:t>
      </w:r>
    </w:p>
    <w:p w14:paraId="16D10331" w14:textId="77777777" w:rsidR="002E6049" w:rsidRPr="00587EAD" w:rsidRDefault="002E6049" w:rsidP="002E6049">
      <w:pPr>
        <w:tabs>
          <w:tab w:val="left" w:pos="1134"/>
        </w:tabs>
        <w:spacing w:after="0" w:line="240" w:lineRule="auto"/>
        <w:ind w:left="0" w:right="0" w:firstLine="572"/>
        <w:jc w:val="both"/>
        <w:rPr>
          <w:color w:val="auto"/>
          <w:sz w:val="20"/>
          <w:szCs w:val="20"/>
        </w:rPr>
      </w:pPr>
      <w:r w:rsidRPr="00587EAD">
        <w:rPr>
          <w:color w:val="auto"/>
          <w:sz w:val="20"/>
          <w:szCs w:val="20"/>
        </w:rPr>
        <w:t>4 место – 4 балла,</w:t>
      </w:r>
    </w:p>
    <w:p w14:paraId="6B7435D5" w14:textId="77777777" w:rsidR="002E6049" w:rsidRPr="00587EAD" w:rsidRDefault="002E6049" w:rsidP="002E6049">
      <w:pPr>
        <w:tabs>
          <w:tab w:val="left" w:pos="1134"/>
        </w:tabs>
        <w:spacing w:after="0" w:line="240" w:lineRule="auto"/>
        <w:ind w:left="0" w:right="0" w:firstLine="572"/>
        <w:jc w:val="both"/>
        <w:rPr>
          <w:color w:val="auto"/>
          <w:sz w:val="20"/>
          <w:szCs w:val="20"/>
        </w:rPr>
      </w:pPr>
      <w:r w:rsidRPr="00587EAD">
        <w:rPr>
          <w:color w:val="auto"/>
          <w:sz w:val="20"/>
          <w:szCs w:val="20"/>
        </w:rPr>
        <w:t>5 место – 2 балла</w:t>
      </w:r>
      <w:r w:rsidR="003F4ADB" w:rsidRPr="00587EAD">
        <w:rPr>
          <w:color w:val="auto"/>
          <w:sz w:val="20"/>
          <w:szCs w:val="20"/>
        </w:rPr>
        <w:t>.</w:t>
      </w:r>
    </w:p>
    <w:p w14:paraId="64420DB5" w14:textId="77777777" w:rsidR="002E6049" w:rsidRPr="00587EAD" w:rsidRDefault="002E6049" w:rsidP="00781D4F">
      <w:pPr>
        <w:tabs>
          <w:tab w:val="left" w:pos="1134"/>
        </w:tabs>
        <w:spacing w:after="0" w:line="240" w:lineRule="auto"/>
        <w:ind w:left="0" w:right="0" w:firstLine="0"/>
        <w:jc w:val="both"/>
        <w:rPr>
          <w:color w:val="auto"/>
          <w:sz w:val="20"/>
          <w:szCs w:val="20"/>
        </w:rPr>
      </w:pPr>
    </w:p>
    <w:p w14:paraId="5514D728" w14:textId="77777777" w:rsidR="003F4ADB" w:rsidRPr="00587EAD" w:rsidRDefault="003F4ADB" w:rsidP="003F4ADB">
      <w:pPr>
        <w:spacing w:after="45"/>
        <w:ind w:right="2072"/>
        <w:rPr>
          <w:color w:val="auto"/>
          <w:szCs w:val="24"/>
        </w:rPr>
      </w:pPr>
      <w:r w:rsidRPr="00587EAD">
        <w:rPr>
          <w:color w:val="auto"/>
          <w:szCs w:val="24"/>
        </w:rPr>
        <w:t xml:space="preserve">За участие в конкурсе городского уровня классу начисляется </w:t>
      </w:r>
      <w:r w:rsidR="00304EE3" w:rsidRPr="00587EAD">
        <w:rPr>
          <w:color w:val="auto"/>
          <w:szCs w:val="24"/>
        </w:rPr>
        <w:t>1 балл</w:t>
      </w:r>
      <w:r w:rsidRPr="00587EAD">
        <w:rPr>
          <w:color w:val="auto"/>
          <w:szCs w:val="24"/>
        </w:rPr>
        <w:t xml:space="preserve">. </w:t>
      </w:r>
    </w:p>
    <w:p w14:paraId="1B8F03C8" w14:textId="77777777" w:rsidR="002E6049" w:rsidRPr="00587EAD" w:rsidRDefault="002E6049" w:rsidP="002E6049">
      <w:pPr>
        <w:tabs>
          <w:tab w:val="left" w:pos="1134"/>
        </w:tabs>
        <w:spacing w:after="0" w:line="240" w:lineRule="auto"/>
        <w:ind w:left="0" w:right="0" w:firstLine="572"/>
        <w:jc w:val="both"/>
        <w:rPr>
          <w:color w:val="auto"/>
          <w:szCs w:val="24"/>
        </w:rPr>
      </w:pPr>
    </w:p>
    <w:p w14:paraId="5890D8DC" w14:textId="77777777" w:rsidR="002E7CE4" w:rsidRPr="00587EAD" w:rsidRDefault="002E6049" w:rsidP="007C451F">
      <w:pPr>
        <w:tabs>
          <w:tab w:val="left" w:pos="1134"/>
        </w:tabs>
        <w:spacing w:after="0" w:line="240" w:lineRule="auto"/>
        <w:ind w:right="0"/>
        <w:contextualSpacing/>
        <w:jc w:val="both"/>
        <w:rPr>
          <w:color w:val="auto"/>
          <w:szCs w:val="24"/>
        </w:rPr>
      </w:pPr>
      <w:r w:rsidRPr="00587EAD">
        <w:rPr>
          <w:color w:val="auto"/>
          <w:szCs w:val="24"/>
        </w:rPr>
        <w:t>*</w:t>
      </w:r>
      <w:r w:rsidR="003F4ADB" w:rsidRPr="00587EAD">
        <w:rPr>
          <w:i/>
          <w:color w:val="auto"/>
          <w:szCs w:val="24"/>
        </w:rPr>
        <w:t>Е</w:t>
      </w:r>
      <w:r w:rsidRPr="00587EAD">
        <w:rPr>
          <w:i/>
          <w:color w:val="auto"/>
          <w:szCs w:val="24"/>
        </w:rPr>
        <w:t>сли количество классов-участников в муниципальном образовании меньше 10, жюри определяет победителей по трем призовым местам; если в конкурсе участвуют 10 и более классов, то количество призовых мест увеличивается до 5</w:t>
      </w:r>
      <w:r w:rsidRPr="00587EAD">
        <w:rPr>
          <w:color w:val="auto"/>
          <w:szCs w:val="24"/>
        </w:rPr>
        <w:t xml:space="preserve">. </w:t>
      </w:r>
    </w:p>
    <w:sectPr w:rsidR="002E7CE4" w:rsidRPr="00587EAD" w:rsidSect="00595839">
      <w:pgSz w:w="11904" w:h="16836"/>
      <w:pgMar w:top="588" w:right="843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F18"/>
    <w:multiLevelType w:val="hybridMultilevel"/>
    <w:tmpl w:val="5322A72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1891CFF"/>
    <w:multiLevelType w:val="hybridMultilevel"/>
    <w:tmpl w:val="55F4E09A"/>
    <w:lvl w:ilvl="0" w:tplc="041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0A244A76"/>
    <w:multiLevelType w:val="hybridMultilevel"/>
    <w:tmpl w:val="9FE49456"/>
    <w:lvl w:ilvl="0" w:tplc="154C7C9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60BA3F76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0F743994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3C6AFC62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D5605D16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68A86276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AB38359C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1D5E2616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76B0B6DC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3" w15:restartNumberingAfterBreak="0">
    <w:nsid w:val="20FD3064"/>
    <w:multiLevelType w:val="hybridMultilevel"/>
    <w:tmpl w:val="6FB29918"/>
    <w:lvl w:ilvl="0" w:tplc="D53C121A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9C8594">
      <w:start w:val="1"/>
      <w:numFmt w:val="bullet"/>
      <w:lvlText w:val="o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E848CA">
      <w:start w:val="1"/>
      <w:numFmt w:val="bullet"/>
      <w:lvlText w:val="▪"/>
      <w:lvlJc w:val="left"/>
      <w:pPr>
        <w:ind w:left="2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0DD0C">
      <w:start w:val="1"/>
      <w:numFmt w:val="bullet"/>
      <w:lvlText w:val="•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4E94A">
      <w:start w:val="1"/>
      <w:numFmt w:val="bullet"/>
      <w:lvlText w:val="o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C97C6">
      <w:start w:val="1"/>
      <w:numFmt w:val="bullet"/>
      <w:lvlText w:val="▪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7695D8">
      <w:start w:val="1"/>
      <w:numFmt w:val="bullet"/>
      <w:lvlText w:val="•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E28172">
      <w:start w:val="1"/>
      <w:numFmt w:val="bullet"/>
      <w:lvlText w:val="o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C809D6">
      <w:start w:val="1"/>
      <w:numFmt w:val="bullet"/>
      <w:lvlText w:val="▪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D6044A"/>
    <w:multiLevelType w:val="hybridMultilevel"/>
    <w:tmpl w:val="7F101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12FA9"/>
    <w:multiLevelType w:val="hybridMultilevel"/>
    <w:tmpl w:val="7C3442D8"/>
    <w:lvl w:ilvl="0" w:tplc="04190001">
      <w:start w:val="1"/>
      <w:numFmt w:val="bullet"/>
      <w:lvlText w:val="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F0987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FECA08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1241D0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30263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6238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C9952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C034EA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50FF56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6D4E1B"/>
    <w:multiLevelType w:val="hybridMultilevel"/>
    <w:tmpl w:val="2E54AC7E"/>
    <w:lvl w:ilvl="0" w:tplc="041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" w15:restartNumberingAfterBreak="0">
    <w:nsid w:val="4A1F4994"/>
    <w:multiLevelType w:val="hybridMultilevel"/>
    <w:tmpl w:val="FB22D47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E944EBC"/>
    <w:multiLevelType w:val="hybridMultilevel"/>
    <w:tmpl w:val="8CF4E42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4F891110"/>
    <w:multiLevelType w:val="hybridMultilevel"/>
    <w:tmpl w:val="8CE6B4BE"/>
    <w:lvl w:ilvl="0" w:tplc="7B0017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769D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98C3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2CFE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E237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8EC0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38EA4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1ACF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6A993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12B202C"/>
    <w:multiLevelType w:val="hybridMultilevel"/>
    <w:tmpl w:val="EC74C6E6"/>
    <w:lvl w:ilvl="0" w:tplc="11EE5058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F0987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FECA08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1241D0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30263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6238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C9952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C034EA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50FF56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BA5F11"/>
    <w:multiLevelType w:val="hybridMultilevel"/>
    <w:tmpl w:val="D4647948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561064DE"/>
    <w:multiLevelType w:val="hybridMultilevel"/>
    <w:tmpl w:val="C8947C80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3" w15:restartNumberingAfterBreak="0">
    <w:nsid w:val="5A3F6E1A"/>
    <w:multiLevelType w:val="multilevel"/>
    <w:tmpl w:val="4198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C4AF4"/>
    <w:multiLevelType w:val="hybridMultilevel"/>
    <w:tmpl w:val="5DD29F12"/>
    <w:lvl w:ilvl="0" w:tplc="D53C121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379C5"/>
    <w:multiLevelType w:val="hybridMultilevel"/>
    <w:tmpl w:val="B04AA410"/>
    <w:lvl w:ilvl="0" w:tplc="0419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16" w15:restartNumberingAfterBreak="0">
    <w:nsid w:val="6BE03069"/>
    <w:multiLevelType w:val="hybridMultilevel"/>
    <w:tmpl w:val="E73699D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0653307"/>
    <w:multiLevelType w:val="hybridMultilevel"/>
    <w:tmpl w:val="08A4F31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CB510A5"/>
    <w:multiLevelType w:val="hybridMultilevel"/>
    <w:tmpl w:val="F2E03C2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E960436"/>
    <w:multiLevelType w:val="hybridMultilevel"/>
    <w:tmpl w:val="98465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97110">
    <w:abstractNumId w:val="3"/>
  </w:num>
  <w:num w:numId="2" w16cid:durableId="299117252">
    <w:abstractNumId w:val="10"/>
  </w:num>
  <w:num w:numId="3" w16cid:durableId="1923879636">
    <w:abstractNumId w:val="17"/>
  </w:num>
  <w:num w:numId="4" w16cid:durableId="837581382">
    <w:abstractNumId w:val="5"/>
  </w:num>
  <w:num w:numId="5" w16cid:durableId="1040016472">
    <w:abstractNumId w:val="18"/>
  </w:num>
  <w:num w:numId="6" w16cid:durableId="1506896822">
    <w:abstractNumId w:val="0"/>
  </w:num>
  <w:num w:numId="7" w16cid:durableId="1541555360">
    <w:abstractNumId w:val="11"/>
  </w:num>
  <w:num w:numId="8" w16cid:durableId="602759452">
    <w:abstractNumId w:val="14"/>
  </w:num>
  <w:num w:numId="9" w16cid:durableId="1853370789">
    <w:abstractNumId w:val="15"/>
  </w:num>
  <w:num w:numId="10" w16cid:durableId="1815444724">
    <w:abstractNumId w:val="8"/>
  </w:num>
  <w:num w:numId="11" w16cid:durableId="1786926759">
    <w:abstractNumId w:val="7"/>
  </w:num>
  <w:num w:numId="12" w16cid:durableId="284893484">
    <w:abstractNumId w:val="9"/>
  </w:num>
  <w:num w:numId="13" w16cid:durableId="599337248">
    <w:abstractNumId w:val="2"/>
  </w:num>
  <w:num w:numId="14" w16cid:durableId="447816797">
    <w:abstractNumId w:val="4"/>
  </w:num>
  <w:num w:numId="15" w16cid:durableId="512261138">
    <w:abstractNumId w:val="12"/>
  </w:num>
  <w:num w:numId="16" w16cid:durableId="916327746">
    <w:abstractNumId w:val="13"/>
  </w:num>
  <w:num w:numId="17" w16cid:durableId="808744073">
    <w:abstractNumId w:val="16"/>
  </w:num>
  <w:num w:numId="18" w16cid:durableId="1061095787">
    <w:abstractNumId w:val="19"/>
  </w:num>
  <w:num w:numId="19" w16cid:durableId="904880992">
    <w:abstractNumId w:val="6"/>
  </w:num>
  <w:num w:numId="20" w16cid:durableId="201720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CE4"/>
    <w:rsid w:val="000046CE"/>
    <w:rsid w:val="00017528"/>
    <w:rsid w:val="000435E6"/>
    <w:rsid w:val="000A4762"/>
    <w:rsid w:val="000C1FDC"/>
    <w:rsid w:val="0011619A"/>
    <w:rsid w:val="001B0709"/>
    <w:rsid w:val="001B5E66"/>
    <w:rsid w:val="001D11F8"/>
    <w:rsid w:val="00242C92"/>
    <w:rsid w:val="00273D70"/>
    <w:rsid w:val="002B5D81"/>
    <w:rsid w:val="002E1B22"/>
    <w:rsid w:val="002E6049"/>
    <w:rsid w:val="002E7CE4"/>
    <w:rsid w:val="002F4B87"/>
    <w:rsid w:val="002F5B83"/>
    <w:rsid w:val="00304EE3"/>
    <w:rsid w:val="00310C05"/>
    <w:rsid w:val="00313F6C"/>
    <w:rsid w:val="003167C0"/>
    <w:rsid w:val="003319C4"/>
    <w:rsid w:val="0034226D"/>
    <w:rsid w:val="003832C1"/>
    <w:rsid w:val="003A3313"/>
    <w:rsid w:val="003A770A"/>
    <w:rsid w:val="003C000C"/>
    <w:rsid w:val="003F222C"/>
    <w:rsid w:val="003F4ADB"/>
    <w:rsid w:val="004221D4"/>
    <w:rsid w:val="00424B17"/>
    <w:rsid w:val="00475790"/>
    <w:rsid w:val="004A2505"/>
    <w:rsid w:val="004C4673"/>
    <w:rsid w:val="004D3ABA"/>
    <w:rsid w:val="005174BF"/>
    <w:rsid w:val="00543BF0"/>
    <w:rsid w:val="00560750"/>
    <w:rsid w:val="00574F8E"/>
    <w:rsid w:val="005838EF"/>
    <w:rsid w:val="00587EAD"/>
    <w:rsid w:val="00595839"/>
    <w:rsid w:val="005A4D06"/>
    <w:rsid w:val="005C68C8"/>
    <w:rsid w:val="00601730"/>
    <w:rsid w:val="00652043"/>
    <w:rsid w:val="00652CAB"/>
    <w:rsid w:val="006600D6"/>
    <w:rsid w:val="00663F2B"/>
    <w:rsid w:val="00683415"/>
    <w:rsid w:val="00696746"/>
    <w:rsid w:val="006E07C3"/>
    <w:rsid w:val="00741571"/>
    <w:rsid w:val="00766D0C"/>
    <w:rsid w:val="00772119"/>
    <w:rsid w:val="00781D4F"/>
    <w:rsid w:val="00793D34"/>
    <w:rsid w:val="007C451F"/>
    <w:rsid w:val="007E515B"/>
    <w:rsid w:val="00814581"/>
    <w:rsid w:val="0084548C"/>
    <w:rsid w:val="008A66FA"/>
    <w:rsid w:val="008F68D5"/>
    <w:rsid w:val="00915EBB"/>
    <w:rsid w:val="00945B89"/>
    <w:rsid w:val="00965949"/>
    <w:rsid w:val="00993C64"/>
    <w:rsid w:val="00A37795"/>
    <w:rsid w:val="00A65672"/>
    <w:rsid w:val="00A8444E"/>
    <w:rsid w:val="00AA3AE4"/>
    <w:rsid w:val="00AC2242"/>
    <w:rsid w:val="00AD3FF2"/>
    <w:rsid w:val="00AF39AE"/>
    <w:rsid w:val="00B966E4"/>
    <w:rsid w:val="00BD1DE3"/>
    <w:rsid w:val="00C647E3"/>
    <w:rsid w:val="00CC27E0"/>
    <w:rsid w:val="00D0239E"/>
    <w:rsid w:val="00D02B27"/>
    <w:rsid w:val="00D13954"/>
    <w:rsid w:val="00D15CF2"/>
    <w:rsid w:val="00D613E2"/>
    <w:rsid w:val="00DB5A9F"/>
    <w:rsid w:val="00DD64C9"/>
    <w:rsid w:val="00DE6976"/>
    <w:rsid w:val="00DE6B40"/>
    <w:rsid w:val="00DF0B7F"/>
    <w:rsid w:val="00E67906"/>
    <w:rsid w:val="00E7784F"/>
    <w:rsid w:val="00EA493A"/>
    <w:rsid w:val="00EC3704"/>
    <w:rsid w:val="00ED3B19"/>
    <w:rsid w:val="00EF2B4F"/>
    <w:rsid w:val="00F223AA"/>
    <w:rsid w:val="00F732A8"/>
    <w:rsid w:val="00F928A4"/>
    <w:rsid w:val="00FC50F7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A3724"/>
  <w15:docId w15:val="{60340FE2-3602-434F-9AC2-1AE82709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8" w:lineRule="auto"/>
      <w:ind w:left="152" w:right="114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8C8"/>
    <w:pPr>
      <w:ind w:left="720"/>
      <w:contextualSpacing/>
    </w:pPr>
  </w:style>
  <w:style w:type="character" w:customStyle="1" w:styleId="hgkelc">
    <w:name w:val="hgkelc"/>
    <w:basedOn w:val="a0"/>
    <w:rsid w:val="001B5E66"/>
  </w:style>
  <w:style w:type="character" w:styleId="a4">
    <w:name w:val="Strong"/>
    <w:basedOn w:val="a0"/>
    <w:uiPriority w:val="22"/>
    <w:qFormat/>
    <w:rsid w:val="000A4762"/>
    <w:rPr>
      <w:b/>
      <w:bCs/>
    </w:rPr>
  </w:style>
  <w:style w:type="paragraph" w:styleId="a5">
    <w:name w:val="Normal (Web)"/>
    <w:basedOn w:val="a"/>
    <w:uiPriority w:val="99"/>
    <w:unhideWhenUsed/>
    <w:rsid w:val="003A3313"/>
    <w:pPr>
      <w:spacing w:before="100" w:beforeAutospacing="1" w:after="100" w:afterAutospacing="1" w:line="240" w:lineRule="auto"/>
      <w:ind w:left="0" w:right="0" w:firstLine="0"/>
    </w:pPr>
    <w:rPr>
      <w:color w:val="auto"/>
      <w:szCs w:val="24"/>
    </w:rPr>
  </w:style>
  <w:style w:type="character" w:customStyle="1" w:styleId="uv3um">
    <w:name w:val="uv3um"/>
    <w:basedOn w:val="a0"/>
    <w:rsid w:val="00766D0C"/>
  </w:style>
  <w:style w:type="character" w:customStyle="1" w:styleId="kx21rb">
    <w:name w:val="kx21rb"/>
    <w:basedOn w:val="a0"/>
    <w:rsid w:val="00766D0C"/>
  </w:style>
  <w:style w:type="table" w:customStyle="1" w:styleId="1">
    <w:name w:val="Сетка таблицы1"/>
    <w:basedOn w:val="a1"/>
    <w:next w:val="a6"/>
    <w:uiPriority w:val="39"/>
    <w:rsid w:val="00915EB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15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2F5B83"/>
    <w:pPr>
      <w:spacing w:before="100" w:beforeAutospacing="1" w:after="100" w:afterAutospacing="1" w:line="240" w:lineRule="auto"/>
      <w:ind w:left="0" w:right="0" w:firstLine="0"/>
    </w:pPr>
    <w:rPr>
      <w:color w:val="auto"/>
      <w:szCs w:val="24"/>
    </w:rPr>
  </w:style>
  <w:style w:type="character" w:styleId="a7">
    <w:name w:val="Hyperlink"/>
    <w:basedOn w:val="a0"/>
    <w:uiPriority w:val="99"/>
    <w:semiHidden/>
    <w:unhideWhenUsed/>
    <w:rsid w:val="002F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21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23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291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32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573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323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199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183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00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85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55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54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667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6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6682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7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3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</dc:creator>
  <cp:lastModifiedBy>Пользователь</cp:lastModifiedBy>
  <cp:revision>47</cp:revision>
  <dcterms:created xsi:type="dcterms:W3CDTF">2023-09-11T03:20:00Z</dcterms:created>
  <dcterms:modified xsi:type="dcterms:W3CDTF">2026-09-10T11:02:00Z</dcterms:modified>
</cp:coreProperties>
</file>