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49B5C" w14:textId="77777777" w:rsidR="0062470E" w:rsidRPr="008A7D6B" w:rsidRDefault="006C6CF5" w:rsidP="006C6CF5">
      <w:pPr>
        <w:spacing w:after="0" w:line="276" w:lineRule="auto"/>
        <w:ind w:left="0" w:firstLine="0"/>
        <w:jc w:val="left"/>
        <w:rPr>
          <w:szCs w:val="24"/>
        </w:rPr>
      </w:pPr>
      <w:r w:rsidRPr="008A7D6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A02D6F5" wp14:editId="79FD3092">
                <wp:simplePos x="0" y="0"/>
                <wp:positionH relativeFrom="page">
                  <wp:posOffset>5257800</wp:posOffset>
                </wp:positionH>
                <wp:positionV relativeFrom="paragraph">
                  <wp:posOffset>-8255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AC4C59" id="Группа 31" o:spid="_x0000_s1026" style="position:absolute;margin-left:414pt;margin-top:-.65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Bw&#10;r+oF4gAAAAs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04260D" w:rsidRPr="008A7D6B">
        <w:rPr>
          <w:szCs w:val="24"/>
        </w:rPr>
        <w:t xml:space="preserve">Приложение 2.2 </w:t>
      </w:r>
    </w:p>
    <w:p w14:paraId="26191567" w14:textId="77777777" w:rsidR="0062470E" w:rsidRPr="001060F9" w:rsidRDefault="0004260D" w:rsidP="001060F9">
      <w:pPr>
        <w:spacing w:after="25" w:line="259" w:lineRule="auto"/>
        <w:ind w:left="0" w:firstLine="0"/>
        <w:jc w:val="left"/>
        <w:rPr>
          <w:sz w:val="16"/>
          <w:szCs w:val="16"/>
        </w:rPr>
      </w:pPr>
      <w:r w:rsidRPr="00C004A4">
        <w:rPr>
          <w:b/>
          <w:szCs w:val="24"/>
        </w:rPr>
        <w:t xml:space="preserve"> </w:t>
      </w:r>
    </w:p>
    <w:p w14:paraId="2B56E95C" w14:textId="77777777" w:rsidR="0062470E" w:rsidRPr="00C004A4" w:rsidRDefault="0004260D" w:rsidP="006C6CF5">
      <w:pPr>
        <w:spacing w:after="42" w:line="276" w:lineRule="auto"/>
        <w:ind w:left="0"/>
        <w:jc w:val="left"/>
        <w:rPr>
          <w:szCs w:val="24"/>
        </w:rPr>
      </w:pPr>
      <w:r w:rsidRPr="00C004A4">
        <w:rPr>
          <w:b/>
          <w:szCs w:val="24"/>
        </w:rPr>
        <w:t xml:space="preserve">ПОЛОЖЕНИЕ </w:t>
      </w:r>
    </w:p>
    <w:p w14:paraId="40433933" w14:textId="77777777" w:rsidR="004D701A" w:rsidRDefault="002D661C" w:rsidP="001060F9">
      <w:pPr>
        <w:spacing w:after="1" w:line="281" w:lineRule="auto"/>
        <w:ind w:left="0" w:right="-999"/>
        <w:jc w:val="left"/>
        <w:rPr>
          <w:b/>
          <w:szCs w:val="24"/>
          <w:u w:val="single" w:color="000000"/>
        </w:rPr>
      </w:pPr>
      <w:r>
        <w:rPr>
          <w:b/>
          <w:szCs w:val="24"/>
          <w:u w:val="single" w:color="000000"/>
        </w:rPr>
        <w:t xml:space="preserve">о проведении конкурса </w:t>
      </w:r>
      <w:r w:rsidR="0004260D" w:rsidRPr="00C004A4">
        <w:rPr>
          <w:b/>
          <w:szCs w:val="24"/>
          <w:u w:val="single" w:color="000000"/>
        </w:rPr>
        <w:t xml:space="preserve">Видеороликов </w:t>
      </w:r>
      <w:r w:rsidR="004D701A">
        <w:rPr>
          <w:b/>
          <w:szCs w:val="24"/>
          <w:u w:val="single" w:color="000000"/>
        </w:rPr>
        <w:t>«</w:t>
      </w:r>
      <w:r w:rsidR="00D639A5">
        <w:rPr>
          <w:b/>
          <w:szCs w:val="24"/>
          <w:u w:val="single" w:color="000000"/>
        </w:rPr>
        <w:t>Россия – страна героев</w:t>
      </w:r>
      <w:r w:rsidR="00C75433">
        <w:rPr>
          <w:b/>
          <w:szCs w:val="24"/>
          <w:u w:val="single" w:color="000000"/>
        </w:rPr>
        <w:t>»</w:t>
      </w:r>
    </w:p>
    <w:p w14:paraId="6DF63E01" w14:textId="77777777" w:rsidR="00A123FE" w:rsidRPr="00715EC1" w:rsidRDefault="00715EC1" w:rsidP="00715EC1">
      <w:pPr>
        <w:spacing w:after="1" w:line="281" w:lineRule="auto"/>
        <w:ind w:left="0" w:right="-999"/>
        <w:jc w:val="left"/>
        <w:rPr>
          <w:szCs w:val="24"/>
        </w:rPr>
      </w:pPr>
      <w:r>
        <w:rPr>
          <w:b/>
          <w:szCs w:val="24"/>
          <w:u w:val="single" w:color="000000"/>
        </w:rPr>
        <w:t xml:space="preserve">в рамках </w:t>
      </w:r>
      <w:r w:rsidR="0004260D" w:rsidRPr="00C004A4">
        <w:rPr>
          <w:b/>
          <w:szCs w:val="24"/>
          <w:u w:val="single" w:color="000000"/>
        </w:rPr>
        <w:t>Обла</w:t>
      </w:r>
      <w:r>
        <w:rPr>
          <w:b/>
          <w:szCs w:val="24"/>
          <w:u w:val="single" w:color="000000"/>
        </w:rPr>
        <w:t xml:space="preserve">стного социально-педагогического </w:t>
      </w:r>
      <w:r w:rsidR="0004260D" w:rsidRPr="00C004A4">
        <w:rPr>
          <w:b/>
          <w:szCs w:val="24"/>
          <w:u w:val="single" w:color="000000"/>
        </w:rPr>
        <w:t>проекта</w:t>
      </w:r>
    </w:p>
    <w:p w14:paraId="1AB59C75" w14:textId="77777777" w:rsidR="0062470E" w:rsidRPr="00C004A4" w:rsidRDefault="00233428" w:rsidP="001060F9">
      <w:pPr>
        <w:spacing w:after="1" w:line="281" w:lineRule="auto"/>
        <w:ind w:left="0" w:right="-999"/>
        <w:jc w:val="left"/>
        <w:rPr>
          <w:szCs w:val="24"/>
        </w:rPr>
      </w:pPr>
      <w:r>
        <w:rPr>
          <w:b/>
          <w:szCs w:val="24"/>
          <w:u w:val="single" w:color="000000"/>
        </w:rPr>
        <w:t>«</w:t>
      </w:r>
      <w:r w:rsidR="00A123FE">
        <w:rPr>
          <w:b/>
          <w:szCs w:val="24"/>
          <w:u w:val="single" w:color="000000"/>
        </w:rPr>
        <w:t>Ориентиры жизни</w:t>
      </w:r>
      <w:r w:rsidR="0004260D" w:rsidRPr="00C004A4">
        <w:rPr>
          <w:b/>
          <w:szCs w:val="24"/>
          <w:u w:val="single" w:color="000000"/>
        </w:rPr>
        <w:t>!»</w:t>
      </w:r>
      <w:r w:rsidR="0004260D" w:rsidRPr="00C004A4">
        <w:rPr>
          <w:b/>
          <w:szCs w:val="24"/>
        </w:rPr>
        <w:t xml:space="preserve"> </w:t>
      </w:r>
    </w:p>
    <w:p w14:paraId="44400427" w14:textId="77777777" w:rsidR="004D701A" w:rsidRDefault="004D701A" w:rsidP="007D579B">
      <w:pPr>
        <w:spacing w:after="0" w:line="24" w:lineRule="atLeast"/>
        <w:ind w:left="0" w:firstLine="0"/>
        <w:jc w:val="left"/>
        <w:rPr>
          <w:color w:val="auto"/>
          <w:szCs w:val="24"/>
        </w:rPr>
      </w:pPr>
    </w:p>
    <w:p w14:paraId="66EC293A" w14:textId="77777777" w:rsidR="004D701A" w:rsidRPr="004D701A" w:rsidRDefault="004D701A" w:rsidP="00DD33DB">
      <w:pPr>
        <w:spacing w:after="0" w:line="288" w:lineRule="auto"/>
        <w:ind w:left="0" w:firstLine="0"/>
        <w:jc w:val="left"/>
        <w:rPr>
          <w:b/>
          <w:color w:val="auto"/>
          <w:szCs w:val="24"/>
        </w:rPr>
      </w:pPr>
      <w:r w:rsidRPr="004D701A">
        <w:rPr>
          <w:b/>
          <w:color w:val="auto"/>
          <w:szCs w:val="24"/>
        </w:rPr>
        <w:t xml:space="preserve">Цели конкурса: </w:t>
      </w:r>
    </w:p>
    <w:p w14:paraId="0CF686D7" w14:textId="77777777" w:rsidR="009C5C65" w:rsidRPr="00DD33DB" w:rsidRDefault="009C5C65" w:rsidP="00DD33DB">
      <w:pPr>
        <w:pStyle w:val="a3"/>
        <w:numPr>
          <w:ilvl w:val="0"/>
          <w:numId w:val="18"/>
        </w:numPr>
        <w:spacing w:after="0" w:line="288" w:lineRule="auto"/>
        <w:jc w:val="left"/>
        <w:rPr>
          <w:szCs w:val="24"/>
          <w:shd w:val="clear" w:color="auto" w:fill="FFFFFF"/>
        </w:rPr>
      </w:pPr>
      <w:bookmarkStart w:id="0" w:name="_Hlk206695915"/>
      <w:r w:rsidRPr="009C5C65">
        <w:rPr>
          <w:szCs w:val="24"/>
          <w:shd w:val="clear" w:color="auto" w:fill="FFFFFF"/>
        </w:rPr>
        <w:t xml:space="preserve">Показать значение </w:t>
      </w:r>
      <w:r w:rsidR="006A5E75">
        <w:rPr>
          <w:szCs w:val="24"/>
          <w:shd w:val="clear" w:color="auto" w:fill="FFFFFF"/>
        </w:rPr>
        <w:t xml:space="preserve">подвига </w:t>
      </w:r>
      <w:r w:rsidRPr="009C5C65">
        <w:rPr>
          <w:szCs w:val="24"/>
          <w:shd w:val="clear" w:color="auto" w:fill="FFFFFF"/>
        </w:rPr>
        <w:t>в жизни каждого человека.</w:t>
      </w:r>
    </w:p>
    <w:bookmarkEnd w:id="0"/>
    <w:p w14:paraId="689FA7BE" w14:textId="77777777" w:rsidR="004D701A" w:rsidRPr="004D701A" w:rsidRDefault="004D701A" w:rsidP="00DD33DB">
      <w:pPr>
        <w:spacing w:after="0" w:line="288" w:lineRule="auto"/>
        <w:ind w:left="0" w:firstLine="0"/>
        <w:jc w:val="left"/>
        <w:rPr>
          <w:b/>
          <w:color w:val="auto"/>
          <w:szCs w:val="24"/>
        </w:rPr>
      </w:pPr>
      <w:r w:rsidRPr="004D701A">
        <w:rPr>
          <w:b/>
          <w:color w:val="auto"/>
          <w:szCs w:val="24"/>
        </w:rPr>
        <w:t xml:space="preserve">Задачи конкурса: </w:t>
      </w:r>
    </w:p>
    <w:p w14:paraId="4FF3025C" w14:textId="77777777" w:rsidR="00413459" w:rsidRPr="004956C6" w:rsidRDefault="009C5C65" w:rsidP="00D639A5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Style w:val="c0"/>
          <w:rFonts w:ascii="Arial" w:hAnsi="Arial" w:cs="Arial"/>
        </w:rPr>
      </w:pPr>
      <w:bookmarkStart w:id="1" w:name="_Hlk206695809"/>
      <w:r w:rsidRPr="004956C6">
        <w:rPr>
          <w:rStyle w:val="c0"/>
        </w:rPr>
        <w:t>Созда</w:t>
      </w:r>
      <w:r w:rsidR="00413459" w:rsidRPr="004956C6">
        <w:rPr>
          <w:rStyle w:val="c0"/>
        </w:rPr>
        <w:t>ние</w:t>
      </w:r>
      <w:r w:rsidRPr="004956C6">
        <w:rPr>
          <w:rStyle w:val="c0"/>
        </w:rPr>
        <w:t xml:space="preserve"> услови</w:t>
      </w:r>
      <w:r w:rsidR="00413459" w:rsidRPr="004956C6">
        <w:rPr>
          <w:rStyle w:val="c0"/>
        </w:rPr>
        <w:t>й</w:t>
      </w:r>
      <w:r w:rsidRPr="004956C6">
        <w:rPr>
          <w:rStyle w:val="c0"/>
        </w:rPr>
        <w:t xml:space="preserve"> для формирования представлени</w:t>
      </w:r>
      <w:r w:rsidR="0001088A" w:rsidRPr="004956C6">
        <w:rPr>
          <w:rStyle w:val="c0"/>
        </w:rPr>
        <w:t>й</w:t>
      </w:r>
      <w:r w:rsidR="007C2EF2" w:rsidRPr="004956C6">
        <w:rPr>
          <w:rStyle w:val="c0"/>
        </w:rPr>
        <w:t xml:space="preserve"> </w:t>
      </w:r>
      <w:r w:rsidR="006C5E49" w:rsidRPr="004956C6">
        <w:rPr>
          <w:rStyle w:val="c0"/>
        </w:rPr>
        <w:t xml:space="preserve">о качествах личности </w:t>
      </w:r>
      <w:r w:rsidR="008D7660" w:rsidRPr="004956C6">
        <w:rPr>
          <w:rStyle w:val="c0"/>
        </w:rPr>
        <w:t>геро</w:t>
      </w:r>
      <w:r w:rsidR="006C5E49" w:rsidRPr="004956C6">
        <w:rPr>
          <w:rStyle w:val="c0"/>
        </w:rPr>
        <w:t>я.</w:t>
      </w:r>
    </w:p>
    <w:p w14:paraId="38AE5133" w14:textId="77777777" w:rsidR="008D7660" w:rsidRPr="004956C6" w:rsidRDefault="007C2EF2" w:rsidP="00D639A5">
      <w:pPr>
        <w:pStyle w:val="a3"/>
        <w:numPr>
          <w:ilvl w:val="0"/>
          <w:numId w:val="24"/>
        </w:numPr>
        <w:shd w:val="clear" w:color="auto" w:fill="FFFFFF"/>
        <w:spacing w:after="0" w:line="276" w:lineRule="auto"/>
        <w:ind w:left="357" w:hanging="357"/>
        <w:jc w:val="left"/>
        <w:rPr>
          <w:color w:val="auto"/>
          <w:szCs w:val="24"/>
        </w:rPr>
      </w:pPr>
      <w:r w:rsidRPr="004956C6">
        <w:rPr>
          <w:color w:val="auto"/>
          <w:szCs w:val="24"/>
        </w:rPr>
        <w:t>С</w:t>
      </w:r>
      <w:r w:rsidR="008D7660" w:rsidRPr="004956C6">
        <w:rPr>
          <w:color w:val="auto"/>
          <w:szCs w:val="24"/>
        </w:rPr>
        <w:t>охранени</w:t>
      </w:r>
      <w:r w:rsidRPr="004956C6">
        <w:rPr>
          <w:color w:val="auto"/>
          <w:szCs w:val="24"/>
        </w:rPr>
        <w:t>е</w:t>
      </w:r>
      <w:r w:rsidR="008D7660" w:rsidRPr="004956C6">
        <w:rPr>
          <w:color w:val="auto"/>
          <w:szCs w:val="24"/>
        </w:rPr>
        <w:t xml:space="preserve"> исторической памяти о людях, внесших</w:t>
      </w:r>
      <w:r w:rsidRPr="004956C6">
        <w:rPr>
          <w:color w:val="auto"/>
          <w:szCs w:val="24"/>
        </w:rPr>
        <w:t xml:space="preserve"> </w:t>
      </w:r>
      <w:r w:rsidR="008D7660" w:rsidRPr="004956C6">
        <w:rPr>
          <w:color w:val="auto"/>
          <w:szCs w:val="24"/>
        </w:rPr>
        <w:t>вклад в развитие страны, приумножение ее духовных и материальных богатств.</w:t>
      </w:r>
    </w:p>
    <w:p w14:paraId="126DD9D6" w14:textId="77777777" w:rsidR="007C2EF2" w:rsidRPr="004956C6" w:rsidRDefault="007C2EF2" w:rsidP="00D639A5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="Arial" w:hAnsi="Arial" w:cs="Arial"/>
        </w:rPr>
      </w:pPr>
      <w:r w:rsidRPr="004956C6">
        <w:t>В</w:t>
      </w:r>
      <w:r w:rsidR="008D7660" w:rsidRPr="004956C6">
        <w:t>оспитание уважения к памяти о героических личностях</w:t>
      </w:r>
      <w:r w:rsidR="006C5E49" w:rsidRPr="004956C6">
        <w:t>.</w:t>
      </w:r>
    </w:p>
    <w:p w14:paraId="1B4AA516" w14:textId="77777777" w:rsidR="008D7660" w:rsidRPr="004956C6" w:rsidRDefault="007C2EF2" w:rsidP="00D639A5">
      <w:pPr>
        <w:pStyle w:val="c1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="Arial" w:hAnsi="Arial" w:cs="Arial"/>
        </w:rPr>
      </w:pPr>
      <w:r w:rsidRPr="004956C6">
        <w:rPr>
          <w:shd w:val="clear" w:color="auto" w:fill="FFFFFF"/>
        </w:rPr>
        <w:t>Воспитание патриотических чувств (гордости за</w:t>
      </w:r>
      <w:r w:rsidR="00C75433" w:rsidRPr="004956C6">
        <w:rPr>
          <w:shd w:val="clear" w:color="auto" w:fill="FFFFFF"/>
        </w:rPr>
        <w:t xml:space="preserve"> свою страну,</w:t>
      </w:r>
      <w:r w:rsidRPr="004956C6">
        <w:rPr>
          <w:shd w:val="clear" w:color="auto" w:fill="FFFFFF"/>
        </w:rPr>
        <w:t xml:space="preserve"> свой род, город, село, </w:t>
      </w:r>
      <w:r w:rsidR="00C75433" w:rsidRPr="004956C6">
        <w:rPr>
          <w:shd w:val="clear" w:color="auto" w:fill="FFFFFF"/>
        </w:rPr>
        <w:t xml:space="preserve">народ, </w:t>
      </w:r>
      <w:r w:rsidR="00D639A5">
        <w:rPr>
          <w:shd w:val="clear" w:color="auto" w:fill="FFFFFF"/>
        </w:rPr>
        <w:t>любовь к</w:t>
      </w:r>
      <w:r w:rsidRPr="004956C6">
        <w:rPr>
          <w:shd w:val="clear" w:color="auto" w:fill="FFFFFF"/>
        </w:rPr>
        <w:t xml:space="preserve"> Родине).</w:t>
      </w:r>
    </w:p>
    <w:p w14:paraId="19ABF544" w14:textId="77777777" w:rsidR="006C5E49" w:rsidRPr="004956C6" w:rsidRDefault="007C2EF2" w:rsidP="00D639A5">
      <w:pPr>
        <w:pStyle w:val="a3"/>
        <w:numPr>
          <w:ilvl w:val="0"/>
          <w:numId w:val="24"/>
        </w:numPr>
        <w:shd w:val="clear" w:color="auto" w:fill="FFFFFF"/>
        <w:spacing w:after="0" w:line="276" w:lineRule="auto"/>
        <w:ind w:left="357" w:hanging="357"/>
        <w:jc w:val="left"/>
        <w:rPr>
          <w:color w:val="auto"/>
        </w:rPr>
      </w:pPr>
      <w:r w:rsidRPr="004956C6">
        <w:rPr>
          <w:color w:val="auto"/>
          <w:szCs w:val="24"/>
        </w:rPr>
        <w:t>Н</w:t>
      </w:r>
      <w:r w:rsidR="008D7660" w:rsidRPr="004956C6">
        <w:rPr>
          <w:color w:val="auto"/>
          <w:szCs w:val="24"/>
        </w:rPr>
        <w:t>едопущение фальсификации фактов отечественной истории</w:t>
      </w:r>
      <w:r w:rsidR="006C5E49" w:rsidRPr="004956C6">
        <w:rPr>
          <w:color w:val="auto"/>
          <w:szCs w:val="24"/>
        </w:rPr>
        <w:t>.</w:t>
      </w:r>
    </w:p>
    <w:p w14:paraId="74ECF4FC" w14:textId="77777777" w:rsidR="009C5C65" w:rsidRPr="004956C6" w:rsidRDefault="009C5C65" w:rsidP="00D639A5">
      <w:pPr>
        <w:pStyle w:val="a3"/>
        <w:numPr>
          <w:ilvl w:val="0"/>
          <w:numId w:val="24"/>
        </w:numPr>
        <w:shd w:val="clear" w:color="auto" w:fill="FFFFFF"/>
        <w:spacing w:after="0" w:line="276" w:lineRule="auto"/>
        <w:ind w:left="357" w:hanging="357"/>
        <w:jc w:val="left"/>
        <w:rPr>
          <w:color w:val="auto"/>
        </w:rPr>
      </w:pPr>
      <w:r w:rsidRPr="004956C6">
        <w:rPr>
          <w:rStyle w:val="c0"/>
          <w:color w:val="auto"/>
        </w:rPr>
        <w:t>Созда</w:t>
      </w:r>
      <w:r w:rsidR="00413459" w:rsidRPr="004956C6">
        <w:rPr>
          <w:rStyle w:val="c0"/>
          <w:color w:val="auto"/>
        </w:rPr>
        <w:t>ние</w:t>
      </w:r>
      <w:r w:rsidRPr="004956C6">
        <w:rPr>
          <w:rStyle w:val="c0"/>
          <w:color w:val="auto"/>
        </w:rPr>
        <w:t xml:space="preserve"> услови</w:t>
      </w:r>
      <w:r w:rsidR="00413459" w:rsidRPr="004956C6">
        <w:rPr>
          <w:rStyle w:val="c0"/>
          <w:color w:val="auto"/>
        </w:rPr>
        <w:t>й</w:t>
      </w:r>
      <w:r w:rsidRPr="004956C6">
        <w:rPr>
          <w:rStyle w:val="c0"/>
          <w:color w:val="auto"/>
        </w:rPr>
        <w:t xml:space="preserve"> для развития познавательной активности у учащихся через развитие речи, кругозора, памяти, внимания.</w:t>
      </w:r>
    </w:p>
    <w:bookmarkEnd w:id="1"/>
    <w:p w14:paraId="417F6C18" w14:textId="77777777" w:rsidR="004D701A" w:rsidRPr="004956C6" w:rsidRDefault="004D701A" w:rsidP="00D639A5">
      <w:pPr>
        <w:numPr>
          <w:ilvl w:val="0"/>
          <w:numId w:val="24"/>
        </w:numPr>
        <w:spacing w:after="0" w:line="276" w:lineRule="auto"/>
        <w:ind w:left="357" w:hanging="357"/>
        <w:rPr>
          <w:color w:val="auto"/>
          <w:szCs w:val="24"/>
        </w:rPr>
      </w:pPr>
      <w:r w:rsidRPr="004956C6">
        <w:rPr>
          <w:bCs/>
          <w:color w:val="auto"/>
          <w:szCs w:val="24"/>
        </w:rPr>
        <w:t>Популяризация видео-формата:</w:t>
      </w:r>
      <w:r w:rsidR="0001088A" w:rsidRPr="004956C6">
        <w:rPr>
          <w:bCs/>
          <w:color w:val="auto"/>
          <w:szCs w:val="24"/>
        </w:rPr>
        <w:t xml:space="preserve"> </w:t>
      </w:r>
      <w:r w:rsidRPr="004956C6">
        <w:rPr>
          <w:color w:val="auto"/>
          <w:szCs w:val="24"/>
        </w:rPr>
        <w:t xml:space="preserve">развитие видео-творчества и использование его в целях пропаганды </w:t>
      </w:r>
      <w:r w:rsidR="0001088A" w:rsidRPr="004956C6">
        <w:rPr>
          <w:color w:val="auto"/>
          <w:szCs w:val="24"/>
        </w:rPr>
        <w:t>патриотических</w:t>
      </w:r>
      <w:r w:rsidRPr="004956C6">
        <w:rPr>
          <w:color w:val="auto"/>
          <w:szCs w:val="24"/>
        </w:rPr>
        <w:t xml:space="preserve"> ценностей. </w:t>
      </w:r>
    </w:p>
    <w:p w14:paraId="5062BAFF" w14:textId="77777777" w:rsidR="00A911DC" w:rsidRPr="004956C6" w:rsidRDefault="00A911DC" w:rsidP="00DD33DB">
      <w:pPr>
        <w:spacing w:after="0" w:line="288" w:lineRule="auto"/>
        <w:ind w:left="-3"/>
        <w:jc w:val="left"/>
        <w:rPr>
          <w:b/>
          <w:color w:val="auto"/>
          <w:szCs w:val="24"/>
        </w:rPr>
      </w:pPr>
    </w:p>
    <w:p w14:paraId="76ACA026" w14:textId="77777777" w:rsidR="0062470E" w:rsidRPr="00C004A4" w:rsidRDefault="0004260D" w:rsidP="00DD33DB">
      <w:pPr>
        <w:spacing w:after="0" w:line="288" w:lineRule="auto"/>
        <w:ind w:left="-3"/>
        <w:jc w:val="left"/>
        <w:rPr>
          <w:szCs w:val="24"/>
        </w:rPr>
      </w:pPr>
      <w:r w:rsidRPr="00C004A4">
        <w:rPr>
          <w:b/>
          <w:szCs w:val="24"/>
        </w:rPr>
        <w:t>Участники конкурса:</w:t>
      </w:r>
      <w:r w:rsidRPr="00C004A4">
        <w:rPr>
          <w:szCs w:val="24"/>
        </w:rPr>
        <w:t xml:space="preserve"> </w:t>
      </w:r>
    </w:p>
    <w:p w14:paraId="5788D800" w14:textId="77777777" w:rsidR="00DC02AF" w:rsidRDefault="00DC02AF" w:rsidP="00304AD9">
      <w:pPr>
        <w:tabs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Обучающиеся 7, 8, 9 классов, включенные в Областной социально-педагогический проект «Ориентиры жизни!» </w:t>
      </w:r>
    </w:p>
    <w:p w14:paraId="37D35E21" w14:textId="77777777" w:rsidR="00DC02AF" w:rsidRDefault="0004260D" w:rsidP="00DD33DB">
      <w:pPr>
        <w:spacing w:after="0" w:line="288" w:lineRule="auto"/>
        <w:ind w:left="0" w:firstLine="0"/>
        <w:jc w:val="left"/>
        <w:rPr>
          <w:szCs w:val="24"/>
        </w:rPr>
      </w:pPr>
      <w:r w:rsidRPr="00C004A4">
        <w:rPr>
          <w:szCs w:val="24"/>
        </w:rPr>
        <w:t xml:space="preserve"> </w:t>
      </w:r>
    </w:p>
    <w:p w14:paraId="42CEE191" w14:textId="77777777" w:rsidR="00DC02AF" w:rsidRPr="00912611" w:rsidRDefault="00DC02AF" w:rsidP="00DC02AF">
      <w:pPr>
        <w:tabs>
          <w:tab w:val="left" w:pos="1134"/>
        </w:tabs>
        <w:spacing w:after="0" w:line="288" w:lineRule="auto"/>
        <w:ind w:left="10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b/>
          <w:color w:val="auto"/>
          <w:szCs w:val="24"/>
          <w:lang w:eastAsia="en-US"/>
        </w:rPr>
        <w:t xml:space="preserve">Сроки проведения </w:t>
      </w:r>
      <w:r>
        <w:rPr>
          <w:rFonts w:eastAsiaTheme="minorHAnsi"/>
          <w:b/>
          <w:color w:val="auto"/>
          <w:szCs w:val="24"/>
          <w:lang w:eastAsia="en-US"/>
        </w:rPr>
        <w:t xml:space="preserve">и жюри </w:t>
      </w:r>
      <w:r w:rsidRPr="00912611">
        <w:rPr>
          <w:rFonts w:eastAsiaTheme="minorHAnsi"/>
          <w:b/>
          <w:color w:val="auto"/>
          <w:szCs w:val="24"/>
          <w:lang w:eastAsia="en-US"/>
        </w:rPr>
        <w:t>конкурса:</w:t>
      </w:r>
    </w:p>
    <w:p w14:paraId="15B05FC1" w14:textId="23551B8E" w:rsidR="00DC02AF" w:rsidRPr="00026B69" w:rsidRDefault="00026B69" w:rsidP="00DC02AF">
      <w:pPr>
        <w:tabs>
          <w:tab w:val="left" w:pos="993"/>
          <w:tab w:val="left" w:pos="1134"/>
        </w:tabs>
        <w:spacing w:after="0" w:line="288" w:lineRule="auto"/>
        <w:ind w:left="10"/>
        <w:rPr>
          <w:rFonts w:eastAsiaTheme="minorHAnsi"/>
          <w:b/>
          <w:bCs/>
          <w:color w:val="auto"/>
          <w:sz w:val="32"/>
          <w:szCs w:val="32"/>
          <w:lang w:eastAsia="en-US"/>
        </w:rPr>
      </w:pPr>
      <w:r w:rsidRPr="00026B69">
        <w:rPr>
          <w:rFonts w:eastAsiaTheme="minorHAnsi"/>
          <w:b/>
          <w:bCs/>
          <w:i/>
          <w:color w:val="auto"/>
          <w:sz w:val="32"/>
          <w:szCs w:val="32"/>
          <w:lang w:eastAsia="en-US"/>
        </w:rPr>
        <w:t>С</w:t>
      </w:r>
      <w:r>
        <w:rPr>
          <w:rFonts w:eastAsiaTheme="minorHAnsi"/>
          <w:b/>
          <w:bCs/>
          <w:i/>
          <w:color w:val="auto"/>
          <w:sz w:val="32"/>
          <w:szCs w:val="32"/>
          <w:lang w:eastAsia="en-US"/>
        </w:rPr>
        <w:t xml:space="preserve"> </w:t>
      </w:r>
      <w:r w:rsidRPr="00026B69">
        <w:rPr>
          <w:rFonts w:eastAsiaTheme="minorHAnsi"/>
          <w:b/>
          <w:bCs/>
          <w:i/>
          <w:color w:val="auto"/>
          <w:sz w:val="32"/>
          <w:szCs w:val="32"/>
          <w:lang w:eastAsia="en-US"/>
        </w:rPr>
        <w:t>8 по 21 декабря 2026 г.</w:t>
      </w:r>
    </w:p>
    <w:p w14:paraId="2A562E0E" w14:textId="77777777" w:rsidR="00DC02AF" w:rsidRDefault="00DC02AF" w:rsidP="00DC02AF">
      <w:pPr>
        <w:tabs>
          <w:tab w:val="left" w:pos="993"/>
          <w:tab w:val="left" w:pos="1134"/>
        </w:tabs>
        <w:spacing w:after="0" w:line="288" w:lineRule="auto"/>
        <w:ind w:left="10"/>
        <w:rPr>
          <w:rFonts w:eastAsiaTheme="minorHAnsi"/>
          <w:i/>
          <w:color w:val="auto"/>
          <w:szCs w:val="24"/>
          <w:lang w:eastAsia="en-US"/>
        </w:rPr>
      </w:pPr>
    </w:p>
    <w:p w14:paraId="473198BE" w14:textId="77777777" w:rsidR="00DC02AF" w:rsidRPr="005155F2" w:rsidRDefault="00DC02AF" w:rsidP="00DC02AF">
      <w:pPr>
        <w:tabs>
          <w:tab w:val="left" w:pos="993"/>
          <w:tab w:val="left" w:pos="1134"/>
        </w:tabs>
        <w:spacing w:after="0" w:line="288" w:lineRule="auto"/>
        <w:ind w:left="10"/>
        <w:rPr>
          <w:rFonts w:eastAsiaTheme="minorHAnsi"/>
          <w:i/>
          <w:color w:val="auto"/>
          <w:szCs w:val="24"/>
          <w:lang w:eastAsia="en-US"/>
        </w:rPr>
      </w:pPr>
      <w:r w:rsidRPr="005155F2">
        <w:rPr>
          <w:rFonts w:eastAsiaTheme="minorHAnsi"/>
          <w:i/>
          <w:color w:val="auto"/>
          <w:szCs w:val="24"/>
          <w:lang w:eastAsia="en-US"/>
        </w:rPr>
        <w:t xml:space="preserve">Состав жюри муниципального </w:t>
      </w:r>
      <w:r>
        <w:rPr>
          <w:rFonts w:eastAsiaTheme="minorHAnsi"/>
          <w:i/>
          <w:color w:val="auto"/>
          <w:szCs w:val="24"/>
          <w:lang w:eastAsia="en-US"/>
        </w:rPr>
        <w:t xml:space="preserve">этапа </w:t>
      </w:r>
      <w:r w:rsidRPr="005155F2">
        <w:rPr>
          <w:rFonts w:eastAsiaTheme="minorHAnsi"/>
          <w:i/>
          <w:color w:val="auto"/>
          <w:szCs w:val="24"/>
          <w:lang w:eastAsia="en-US"/>
        </w:rPr>
        <w:t xml:space="preserve">конкурса определяет Оргкомитет муниципального уровня Проекта. </w:t>
      </w:r>
    </w:p>
    <w:p w14:paraId="54BD79B4" w14:textId="77777777" w:rsidR="00583894" w:rsidRPr="00C004A4" w:rsidRDefault="00583894" w:rsidP="00DD33DB">
      <w:pPr>
        <w:tabs>
          <w:tab w:val="left" w:pos="284"/>
        </w:tabs>
        <w:spacing w:after="0" w:line="288" w:lineRule="auto"/>
        <w:ind w:left="2" w:firstLine="282"/>
        <w:jc w:val="left"/>
        <w:rPr>
          <w:szCs w:val="24"/>
        </w:rPr>
      </w:pPr>
    </w:p>
    <w:p w14:paraId="03F2CF94" w14:textId="77777777" w:rsidR="0062470E" w:rsidRPr="00C004A4" w:rsidRDefault="0004260D" w:rsidP="00DD33DB">
      <w:pPr>
        <w:spacing w:after="0" w:line="288" w:lineRule="auto"/>
        <w:ind w:left="0" w:firstLine="0"/>
        <w:jc w:val="left"/>
        <w:rPr>
          <w:szCs w:val="24"/>
        </w:rPr>
      </w:pPr>
      <w:r w:rsidRPr="009C2140">
        <w:rPr>
          <w:b/>
          <w:szCs w:val="24"/>
        </w:rPr>
        <w:t xml:space="preserve"> </w:t>
      </w:r>
      <w:r w:rsidR="00CC51C4" w:rsidRPr="009C2140">
        <w:rPr>
          <w:b/>
          <w:szCs w:val="24"/>
        </w:rPr>
        <w:t>Т</w:t>
      </w:r>
      <w:r w:rsidRPr="009C2140">
        <w:rPr>
          <w:b/>
          <w:szCs w:val="24"/>
        </w:rPr>
        <w:t>ребования</w:t>
      </w:r>
      <w:r w:rsidRPr="00C004A4">
        <w:rPr>
          <w:b/>
          <w:szCs w:val="24"/>
        </w:rPr>
        <w:t xml:space="preserve"> к работам</w:t>
      </w:r>
      <w:r w:rsidR="00CC51C4">
        <w:rPr>
          <w:b/>
          <w:szCs w:val="24"/>
        </w:rPr>
        <w:t xml:space="preserve"> и их представлению</w:t>
      </w:r>
      <w:r w:rsidRPr="00C004A4">
        <w:rPr>
          <w:b/>
          <w:szCs w:val="24"/>
        </w:rPr>
        <w:t xml:space="preserve">: </w:t>
      </w:r>
    </w:p>
    <w:p w14:paraId="1512046F" w14:textId="77777777" w:rsidR="0002000B" w:rsidRPr="00CC51C4" w:rsidRDefault="00CC51C4" w:rsidP="00CC51C4">
      <w:pPr>
        <w:pStyle w:val="a3"/>
        <w:numPr>
          <w:ilvl w:val="0"/>
          <w:numId w:val="20"/>
        </w:numPr>
        <w:spacing w:after="0" w:line="288" w:lineRule="auto"/>
        <w:ind w:right="-139"/>
        <w:jc w:val="left"/>
        <w:rPr>
          <w:b/>
          <w:szCs w:val="24"/>
          <w:u w:color="000000"/>
        </w:rPr>
      </w:pPr>
      <w:r w:rsidRPr="00CC51C4">
        <w:rPr>
          <w:szCs w:val="24"/>
        </w:rPr>
        <w:t xml:space="preserve">Каждый класс-участник представляет на конкурс не более одной работы – видеоролик </w:t>
      </w:r>
      <w:r>
        <w:rPr>
          <w:szCs w:val="24"/>
        </w:rPr>
        <w:t xml:space="preserve">на </w:t>
      </w:r>
      <w:r w:rsidRPr="006712B3">
        <w:rPr>
          <w:color w:val="auto"/>
          <w:szCs w:val="24"/>
        </w:rPr>
        <w:t xml:space="preserve">тему </w:t>
      </w:r>
      <w:r w:rsidR="00B71466" w:rsidRPr="006712B3">
        <w:rPr>
          <w:color w:val="auto"/>
          <w:shd w:val="clear" w:color="auto" w:fill="FFFFFF"/>
        </w:rPr>
        <w:t>«</w:t>
      </w:r>
      <w:r w:rsidR="00D639A5">
        <w:rPr>
          <w:color w:val="auto"/>
          <w:shd w:val="clear" w:color="auto" w:fill="FFFFFF"/>
        </w:rPr>
        <w:t>Россия – страна героев</w:t>
      </w:r>
      <w:r w:rsidR="0008587D" w:rsidRPr="006712B3">
        <w:rPr>
          <w:color w:val="auto"/>
          <w:szCs w:val="24"/>
          <w:u w:color="000000"/>
        </w:rPr>
        <w:t>»</w:t>
      </w:r>
    </w:p>
    <w:p w14:paraId="6F40DB7B" w14:textId="77777777" w:rsidR="009C5C65" w:rsidRPr="003752A7" w:rsidRDefault="0004260D" w:rsidP="003752A7">
      <w:pPr>
        <w:numPr>
          <w:ilvl w:val="0"/>
          <w:numId w:val="20"/>
        </w:numPr>
        <w:spacing w:after="0" w:line="288" w:lineRule="auto"/>
        <w:contextualSpacing/>
        <w:rPr>
          <w:color w:val="auto"/>
          <w:szCs w:val="24"/>
        </w:rPr>
      </w:pPr>
      <w:r w:rsidRPr="003752A7">
        <w:rPr>
          <w:szCs w:val="24"/>
        </w:rPr>
        <w:t xml:space="preserve">Сюжет </w:t>
      </w:r>
      <w:r w:rsidR="00CC51C4" w:rsidRPr="003752A7">
        <w:rPr>
          <w:szCs w:val="24"/>
        </w:rPr>
        <w:t>видеофильма</w:t>
      </w:r>
      <w:r w:rsidRPr="003752A7">
        <w:rPr>
          <w:szCs w:val="24"/>
        </w:rPr>
        <w:t xml:space="preserve"> </w:t>
      </w:r>
      <w:r w:rsidR="00CC51C4" w:rsidRPr="003752A7">
        <w:rPr>
          <w:szCs w:val="24"/>
        </w:rPr>
        <w:t>должен быть посвящен</w:t>
      </w:r>
      <w:r w:rsidR="009C5C65" w:rsidRPr="003752A7">
        <w:rPr>
          <w:szCs w:val="24"/>
        </w:rPr>
        <w:t xml:space="preserve"> </w:t>
      </w:r>
      <w:r w:rsidR="007C2EF2">
        <w:t>Геро</w:t>
      </w:r>
      <w:r w:rsidR="001A173D">
        <w:t>ю</w:t>
      </w:r>
      <w:r w:rsidR="007C2EF2">
        <w:t xml:space="preserve"> РФ, формировани</w:t>
      </w:r>
      <w:r w:rsidR="004B0541">
        <w:t>ю</w:t>
      </w:r>
      <w:r w:rsidR="007C2EF2">
        <w:t xml:space="preserve"> ценностного отношения к героям военных лет (труженикам тыла, воинам-освободителям), уважения к ветеранам</w:t>
      </w:r>
      <w:r w:rsidR="00C75433">
        <w:t xml:space="preserve"> войн</w:t>
      </w:r>
      <w:r w:rsidR="007C2EF2">
        <w:t xml:space="preserve"> и защитникам Отечества</w:t>
      </w:r>
      <w:r w:rsidR="004B0541">
        <w:t>,</w:t>
      </w:r>
      <w:r w:rsidR="007C2EF2">
        <w:t xml:space="preserve"> содейств</w:t>
      </w:r>
      <w:r w:rsidR="004B0541">
        <w:t>овать</w:t>
      </w:r>
      <w:r w:rsidR="007C2EF2">
        <w:t xml:space="preserve"> формированию представления</w:t>
      </w:r>
      <w:r w:rsidR="004B0541">
        <w:t>м</w:t>
      </w:r>
      <w:r w:rsidR="007C2EF2">
        <w:t xml:space="preserve"> о семейных ценностях, героизме и мужестве защитников Родины в периоды военных конфликтов</w:t>
      </w:r>
      <w:r w:rsidR="00C75433">
        <w:t xml:space="preserve">, </w:t>
      </w:r>
      <w:r w:rsidR="00D639A5">
        <w:t xml:space="preserve">современников, участников СВО, </w:t>
      </w:r>
      <w:r w:rsidR="009F2A4A">
        <w:t>героях</w:t>
      </w:r>
      <w:r w:rsidR="00CC51C4" w:rsidRPr="003752A7">
        <w:rPr>
          <w:rFonts w:eastAsiaTheme="minorEastAsia"/>
          <w:color w:val="auto"/>
          <w:kern w:val="24"/>
          <w:szCs w:val="24"/>
        </w:rPr>
        <w:t xml:space="preserve"> </w:t>
      </w:r>
      <w:r w:rsidR="00C75433">
        <w:rPr>
          <w:rFonts w:eastAsiaTheme="minorEastAsia"/>
          <w:color w:val="auto"/>
          <w:kern w:val="24"/>
          <w:szCs w:val="24"/>
        </w:rPr>
        <w:t xml:space="preserve">труда. </w:t>
      </w:r>
      <w:r w:rsidR="004B0541">
        <w:rPr>
          <w:rFonts w:eastAsiaTheme="minorEastAsia"/>
          <w:color w:val="auto"/>
          <w:kern w:val="24"/>
          <w:szCs w:val="24"/>
        </w:rPr>
        <w:t>Обучающиеся</w:t>
      </w:r>
      <w:r w:rsidR="009C5C65" w:rsidRPr="003752A7">
        <w:rPr>
          <w:rFonts w:eastAsiaTheme="minorEastAsia"/>
          <w:color w:val="auto"/>
          <w:kern w:val="24"/>
          <w:szCs w:val="24"/>
        </w:rPr>
        <w:t xml:space="preserve"> могут исследовать известных личностей, их семьи, трудовые династии, </w:t>
      </w:r>
      <w:r w:rsidR="00667E1B">
        <w:rPr>
          <w:rFonts w:eastAsiaTheme="minorEastAsia"/>
          <w:color w:val="auto"/>
          <w:kern w:val="24"/>
          <w:szCs w:val="24"/>
        </w:rPr>
        <w:t xml:space="preserve">а также </w:t>
      </w:r>
      <w:r w:rsidR="009C5C65" w:rsidRPr="003752A7">
        <w:rPr>
          <w:rFonts w:eastAsiaTheme="minorEastAsia"/>
          <w:color w:val="auto"/>
          <w:kern w:val="24"/>
          <w:szCs w:val="24"/>
        </w:rPr>
        <w:t>места, связанные с национальными героями</w:t>
      </w:r>
      <w:r w:rsidR="003752A7">
        <w:rPr>
          <w:rFonts w:eastAsiaTheme="minorEastAsia"/>
          <w:color w:val="auto"/>
          <w:kern w:val="24"/>
          <w:szCs w:val="24"/>
        </w:rPr>
        <w:t xml:space="preserve"> и</w:t>
      </w:r>
      <w:r w:rsidR="009C5C65" w:rsidRPr="003752A7">
        <w:rPr>
          <w:rFonts w:eastAsiaTheme="minorEastAsia"/>
          <w:color w:val="auto"/>
          <w:kern w:val="24"/>
          <w:szCs w:val="24"/>
        </w:rPr>
        <w:t xml:space="preserve"> историей </w:t>
      </w:r>
      <w:r w:rsidR="00C75433">
        <w:rPr>
          <w:rFonts w:eastAsiaTheme="minorEastAsia"/>
          <w:color w:val="auto"/>
          <w:kern w:val="24"/>
          <w:szCs w:val="24"/>
        </w:rPr>
        <w:t xml:space="preserve">России, так и </w:t>
      </w:r>
      <w:r w:rsidR="009C5C65" w:rsidRPr="003752A7">
        <w:rPr>
          <w:rFonts w:eastAsiaTheme="minorEastAsia"/>
          <w:color w:val="auto"/>
          <w:kern w:val="24"/>
          <w:szCs w:val="24"/>
        </w:rPr>
        <w:t xml:space="preserve">своей малой </w:t>
      </w:r>
      <w:r w:rsidR="003752A7">
        <w:rPr>
          <w:rFonts w:eastAsiaTheme="minorEastAsia"/>
          <w:color w:val="auto"/>
          <w:kern w:val="24"/>
          <w:szCs w:val="24"/>
        </w:rPr>
        <w:t>Р</w:t>
      </w:r>
      <w:r w:rsidR="009C5C65" w:rsidRPr="003752A7">
        <w:rPr>
          <w:rFonts w:eastAsiaTheme="minorEastAsia"/>
          <w:color w:val="auto"/>
          <w:kern w:val="24"/>
          <w:szCs w:val="24"/>
        </w:rPr>
        <w:t>одины</w:t>
      </w:r>
      <w:r w:rsidR="003752A7">
        <w:rPr>
          <w:rFonts w:eastAsiaTheme="minorEastAsia"/>
          <w:color w:val="auto"/>
          <w:kern w:val="24"/>
          <w:szCs w:val="24"/>
        </w:rPr>
        <w:t>.</w:t>
      </w:r>
    </w:p>
    <w:p w14:paraId="2630F0A0" w14:textId="77777777" w:rsidR="00281087" w:rsidRDefault="0004260D" w:rsidP="00044BA3">
      <w:pPr>
        <w:numPr>
          <w:ilvl w:val="0"/>
          <w:numId w:val="20"/>
        </w:numPr>
        <w:spacing w:after="0" w:line="288" w:lineRule="auto"/>
        <w:rPr>
          <w:szCs w:val="24"/>
        </w:rPr>
      </w:pPr>
      <w:r w:rsidRPr="00DD33DB">
        <w:rPr>
          <w:szCs w:val="24"/>
        </w:rPr>
        <w:t>В видеоролике допускается включение различных видеофрагментов, фотографий, использование технических эффектов (наложение звуковых дорожек, переходов и т.д.</w:t>
      </w:r>
      <w:r w:rsidR="00F004A8" w:rsidRPr="00DD33DB">
        <w:rPr>
          <w:szCs w:val="24"/>
        </w:rPr>
        <w:t>)</w:t>
      </w:r>
      <w:r w:rsidR="006D56EA">
        <w:rPr>
          <w:szCs w:val="24"/>
        </w:rPr>
        <w:t>, возможна</w:t>
      </w:r>
      <w:r w:rsidR="006D56EA" w:rsidRPr="006D56EA">
        <w:rPr>
          <w:szCs w:val="24"/>
        </w:rPr>
        <w:t xml:space="preserve"> видеосъёмк</w:t>
      </w:r>
      <w:r w:rsidR="006D56EA">
        <w:rPr>
          <w:szCs w:val="24"/>
        </w:rPr>
        <w:t>а</w:t>
      </w:r>
      <w:r w:rsidR="006D56EA" w:rsidRPr="006D56EA">
        <w:rPr>
          <w:szCs w:val="24"/>
        </w:rPr>
        <w:t xml:space="preserve"> с применением различных планов и ракурсов, а также добавление </w:t>
      </w:r>
      <w:r w:rsidR="006D56EA" w:rsidRPr="006D56EA">
        <w:rPr>
          <w:szCs w:val="24"/>
        </w:rPr>
        <w:lastRenderedPageBreak/>
        <w:t>визуальных элементов (например, текстовых вставок, инфографики).</w:t>
      </w:r>
      <w:r w:rsidR="00281087" w:rsidRPr="00281087">
        <w:rPr>
          <w:szCs w:val="24"/>
        </w:rPr>
        <w:t xml:space="preserve"> </w:t>
      </w:r>
      <w:r w:rsidR="00281087" w:rsidRPr="006D56EA">
        <w:rPr>
          <w:szCs w:val="24"/>
        </w:rPr>
        <w:t xml:space="preserve">Видеороликом не является слайд-шоу, т.е. набор чередующихся фотографий. </w:t>
      </w:r>
    </w:p>
    <w:p w14:paraId="3E8BF62D" w14:textId="77777777" w:rsidR="003B5A54" w:rsidRDefault="006D56EA" w:rsidP="00A73CEE">
      <w:pPr>
        <w:numPr>
          <w:ilvl w:val="0"/>
          <w:numId w:val="12"/>
        </w:numPr>
        <w:spacing w:after="0" w:line="288" w:lineRule="auto"/>
        <w:rPr>
          <w:szCs w:val="24"/>
        </w:rPr>
      </w:pPr>
      <w:r>
        <w:rPr>
          <w:szCs w:val="24"/>
        </w:rPr>
        <w:t>П</w:t>
      </w:r>
      <w:r w:rsidR="003B5A54" w:rsidRPr="003B5A54">
        <w:rPr>
          <w:szCs w:val="24"/>
        </w:rPr>
        <w:t>родолжительность видео</w:t>
      </w:r>
      <w:r w:rsidR="003B5A54">
        <w:rPr>
          <w:szCs w:val="24"/>
        </w:rPr>
        <w:t>ролика</w:t>
      </w:r>
      <w:r w:rsidR="003B5A54" w:rsidRPr="003B5A54">
        <w:rPr>
          <w:szCs w:val="24"/>
        </w:rPr>
        <w:t xml:space="preserve"> – </w:t>
      </w:r>
      <w:r>
        <w:rPr>
          <w:szCs w:val="24"/>
        </w:rPr>
        <w:t xml:space="preserve"> до </w:t>
      </w:r>
      <w:r w:rsidR="007C2EF2">
        <w:rPr>
          <w:szCs w:val="24"/>
        </w:rPr>
        <w:t>5</w:t>
      </w:r>
      <w:r w:rsidR="003B5A54" w:rsidRPr="003B5A54">
        <w:rPr>
          <w:szCs w:val="24"/>
        </w:rPr>
        <w:t xml:space="preserve"> минут</w:t>
      </w:r>
      <w:r w:rsidR="003B5A54">
        <w:rPr>
          <w:szCs w:val="24"/>
        </w:rPr>
        <w:t>.</w:t>
      </w:r>
      <w:r>
        <w:rPr>
          <w:szCs w:val="24"/>
        </w:rPr>
        <w:t xml:space="preserve"> </w:t>
      </w:r>
    </w:p>
    <w:p w14:paraId="1A700433" w14:textId="77777777" w:rsidR="006E6B7B" w:rsidRDefault="009C2140" w:rsidP="00A73CEE">
      <w:pPr>
        <w:numPr>
          <w:ilvl w:val="0"/>
          <w:numId w:val="12"/>
        </w:numPr>
        <w:spacing w:after="0" w:line="288" w:lineRule="auto"/>
        <w:rPr>
          <w:szCs w:val="24"/>
        </w:rPr>
      </w:pPr>
      <w:r w:rsidRPr="003B5A54">
        <w:rPr>
          <w:szCs w:val="24"/>
        </w:rPr>
        <w:t>Технические требования</w:t>
      </w:r>
      <w:r w:rsidR="003B5A54" w:rsidRPr="003B5A54">
        <w:rPr>
          <w:szCs w:val="24"/>
        </w:rPr>
        <w:t>: Формат: MP4 или MOV. Разрешение: 1280х720</w:t>
      </w:r>
      <w:r w:rsidR="003B5A54">
        <w:rPr>
          <w:szCs w:val="24"/>
        </w:rPr>
        <w:t xml:space="preserve"> или </w:t>
      </w:r>
      <w:r w:rsidR="003B5A54" w:rsidRPr="003B5A54">
        <w:rPr>
          <w:szCs w:val="24"/>
        </w:rPr>
        <w:t>1920x1080 пикселей.</w:t>
      </w:r>
      <w:r w:rsidR="00D45DB8">
        <w:rPr>
          <w:szCs w:val="24"/>
        </w:rPr>
        <w:t xml:space="preserve"> </w:t>
      </w:r>
      <w:r w:rsidR="00044BA3">
        <w:rPr>
          <w:szCs w:val="24"/>
        </w:rPr>
        <w:t>Обязательно н</w:t>
      </w:r>
      <w:r w:rsidR="003B5A54" w:rsidRPr="003B5A54">
        <w:rPr>
          <w:szCs w:val="24"/>
        </w:rPr>
        <w:t xml:space="preserve">аличие чёткого </w:t>
      </w:r>
      <w:r w:rsidR="00044BA3">
        <w:rPr>
          <w:szCs w:val="24"/>
        </w:rPr>
        <w:t xml:space="preserve">видеоряда и </w:t>
      </w:r>
      <w:r w:rsidR="003B5A54" w:rsidRPr="003B5A54">
        <w:rPr>
          <w:szCs w:val="24"/>
        </w:rPr>
        <w:t xml:space="preserve">звукового сопровождения, </w:t>
      </w:r>
      <w:r w:rsidR="00A9062D" w:rsidRPr="00A9062D">
        <w:rPr>
          <w:szCs w:val="24"/>
        </w:rPr>
        <w:t>отсутствие ошибок монтажа</w:t>
      </w:r>
      <w:r w:rsidR="00044BA3">
        <w:rPr>
          <w:szCs w:val="24"/>
        </w:rPr>
        <w:t xml:space="preserve">. </w:t>
      </w:r>
    </w:p>
    <w:p w14:paraId="565DE8ED" w14:textId="77777777" w:rsidR="003B5A54" w:rsidRDefault="00044BA3" w:rsidP="00A73CEE">
      <w:pPr>
        <w:numPr>
          <w:ilvl w:val="0"/>
          <w:numId w:val="12"/>
        </w:numPr>
        <w:spacing w:after="0" w:line="288" w:lineRule="auto"/>
        <w:rPr>
          <w:szCs w:val="24"/>
        </w:rPr>
      </w:pPr>
      <w:r>
        <w:rPr>
          <w:szCs w:val="24"/>
        </w:rPr>
        <w:t>В</w:t>
      </w:r>
      <w:r w:rsidR="003B5A54" w:rsidRPr="003B5A54">
        <w:rPr>
          <w:szCs w:val="24"/>
        </w:rPr>
        <w:t xml:space="preserve">озможно использование </w:t>
      </w:r>
      <w:r>
        <w:rPr>
          <w:szCs w:val="24"/>
        </w:rPr>
        <w:t xml:space="preserve">подходящего </w:t>
      </w:r>
      <w:r w:rsidR="003B5A54" w:rsidRPr="003B5A54">
        <w:rPr>
          <w:szCs w:val="24"/>
        </w:rPr>
        <w:t>музыкального сопровождения или закадрового текста</w:t>
      </w:r>
      <w:r w:rsidR="003B5A54">
        <w:rPr>
          <w:szCs w:val="24"/>
        </w:rPr>
        <w:t>, титров</w:t>
      </w:r>
      <w:r>
        <w:rPr>
          <w:szCs w:val="24"/>
        </w:rPr>
        <w:t xml:space="preserve"> на русском языке</w:t>
      </w:r>
      <w:r w:rsidR="003B5A54" w:rsidRPr="003B5A54">
        <w:rPr>
          <w:szCs w:val="24"/>
        </w:rPr>
        <w:t>.</w:t>
      </w:r>
      <w:r w:rsidR="006E6B7B">
        <w:rPr>
          <w:szCs w:val="24"/>
        </w:rPr>
        <w:t xml:space="preserve"> Вступительные или заключительные титры должны содержать данные об авторах работы (с указанием класса, школы, города/поселка)</w:t>
      </w:r>
    </w:p>
    <w:p w14:paraId="6BBDA21D" w14:textId="77777777" w:rsidR="003752A7" w:rsidRPr="003752A7" w:rsidRDefault="003752A7" w:rsidP="003752A7">
      <w:pPr>
        <w:pStyle w:val="a3"/>
        <w:numPr>
          <w:ilvl w:val="0"/>
          <w:numId w:val="12"/>
        </w:numPr>
        <w:rPr>
          <w:szCs w:val="24"/>
        </w:rPr>
      </w:pPr>
      <w:r w:rsidRPr="003752A7">
        <w:rPr>
          <w:szCs w:val="24"/>
        </w:rPr>
        <w:t xml:space="preserve">Важно, чтобы работа над </w:t>
      </w:r>
      <w:r>
        <w:rPr>
          <w:szCs w:val="24"/>
        </w:rPr>
        <w:t>видеофильмом</w:t>
      </w:r>
      <w:r w:rsidRPr="003752A7">
        <w:rPr>
          <w:szCs w:val="24"/>
        </w:rPr>
        <w:t xml:space="preserve"> была коллективной, ученики распределяли обязанности между собой (работа над </w:t>
      </w:r>
      <w:r>
        <w:rPr>
          <w:szCs w:val="24"/>
        </w:rPr>
        <w:t xml:space="preserve">сценарием, </w:t>
      </w:r>
      <w:r w:rsidRPr="003752A7">
        <w:rPr>
          <w:szCs w:val="24"/>
        </w:rPr>
        <w:t xml:space="preserve">визуальной частью, </w:t>
      </w:r>
      <w:r>
        <w:rPr>
          <w:szCs w:val="24"/>
        </w:rPr>
        <w:t xml:space="preserve">подбор фотоматериалов, </w:t>
      </w:r>
      <w:r w:rsidR="00044BA3">
        <w:rPr>
          <w:szCs w:val="24"/>
        </w:rPr>
        <w:t xml:space="preserve">музыкального оформления, </w:t>
      </w:r>
      <w:r>
        <w:rPr>
          <w:szCs w:val="24"/>
        </w:rPr>
        <w:t>съемка</w:t>
      </w:r>
      <w:r w:rsidRPr="003752A7">
        <w:rPr>
          <w:szCs w:val="24"/>
        </w:rPr>
        <w:t xml:space="preserve"> </w:t>
      </w:r>
      <w:r>
        <w:rPr>
          <w:szCs w:val="24"/>
        </w:rPr>
        <w:t>и монтаж, озвучка</w:t>
      </w:r>
      <w:r w:rsidRPr="003752A7">
        <w:rPr>
          <w:szCs w:val="24"/>
        </w:rPr>
        <w:t xml:space="preserve"> и т.д.) </w:t>
      </w:r>
    </w:p>
    <w:p w14:paraId="65012074" w14:textId="77777777" w:rsidR="005A0696" w:rsidRDefault="005A0696" w:rsidP="00050CBA">
      <w:pPr>
        <w:tabs>
          <w:tab w:val="left" w:pos="1134"/>
        </w:tabs>
        <w:spacing w:after="0" w:line="288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</w:p>
    <w:p w14:paraId="7746EDF6" w14:textId="77777777" w:rsidR="0098422B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 xml:space="preserve">На I этапе </w:t>
      </w:r>
      <w:r>
        <w:rPr>
          <w:rFonts w:eastAsiaTheme="minorHAnsi"/>
          <w:color w:val="auto"/>
          <w:szCs w:val="24"/>
          <w:lang w:eastAsia="en-US"/>
        </w:rPr>
        <w:t xml:space="preserve">конкурса </w:t>
      </w:r>
      <w:r w:rsidRPr="008C38BD">
        <w:rPr>
          <w:rFonts w:eastAsiaTheme="minorHAnsi"/>
          <w:b/>
          <w:color w:val="auto"/>
          <w:szCs w:val="24"/>
          <w:lang w:eastAsia="en-US"/>
        </w:rPr>
        <w:t>(внутри класса/ школы)</w:t>
      </w:r>
      <w:r w:rsidRPr="008C38BD">
        <w:rPr>
          <w:rFonts w:eastAsiaTheme="minorHAnsi"/>
          <w:color w:val="auto"/>
          <w:szCs w:val="24"/>
          <w:lang w:eastAsia="en-US"/>
        </w:rPr>
        <w:t xml:space="preserve"> </w:t>
      </w:r>
      <w:r w:rsidRPr="00912611">
        <w:rPr>
          <w:rFonts w:eastAsiaTheme="minorHAnsi"/>
          <w:color w:val="auto"/>
          <w:szCs w:val="24"/>
          <w:lang w:eastAsia="en-US"/>
        </w:rPr>
        <w:t xml:space="preserve">все </w:t>
      </w:r>
      <w:r>
        <w:rPr>
          <w:rFonts w:eastAsiaTheme="minorHAnsi"/>
          <w:color w:val="auto"/>
          <w:szCs w:val="24"/>
          <w:lang w:eastAsia="en-US"/>
        </w:rPr>
        <w:t xml:space="preserve">представленные </w:t>
      </w:r>
      <w:r w:rsidRPr="00912611">
        <w:rPr>
          <w:rFonts w:eastAsiaTheme="minorHAnsi"/>
          <w:color w:val="auto"/>
          <w:szCs w:val="24"/>
          <w:lang w:eastAsia="en-US"/>
        </w:rPr>
        <w:t xml:space="preserve">работы оценивает жюри </w:t>
      </w:r>
      <w:r>
        <w:rPr>
          <w:rFonts w:eastAsiaTheme="minorHAnsi"/>
          <w:color w:val="auto"/>
          <w:szCs w:val="24"/>
          <w:lang w:eastAsia="en-US"/>
        </w:rPr>
        <w:t xml:space="preserve">школьного этапа </w:t>
      </w:r>
      <w:r w:rsidRPr="00912611">
        <w:rPr>
          <w:rFonts w:eastAsiaTheme="minorHAnsi"/>
          <w:color w:val="auto"/>
          <w:szCs w:val="24"/>
          <w:lang w:eastAsia="en-US"/>
        </w:rPr>
        <w:t>в составе координатора, куратора и заместителя директора</w:t>
      </w:r>
      <w:r>
        <w:rPr>
          <w:rFonts w:eastAsiaTheme="minorHAnsi"/>
          <w:color w:val="auto"/>
          <w:szCs w:val="24"/>
          <w:lang w:eastAsia="en-US"/>
        </w:rPr>
        <w:t xml:space="preserve"> школы</w:t>
      </w:r>
      <w:r w:rsidRPr="00912611">
        <w:rPr>
          <w:rFonts w:eastAsiaTheme="minorHAnsi"/>
          <w:color w:val="auto"/>
          <w:szCs w:val="24"/>
          <w:lang w:eastAsia="en-US"/>
        </w:rPr>
        <w:t xml:space="preserve"> по внеклассной</w:t>
      </w:r>
      <w:r>
        <w:rPr>
          <w:rFonts w:eastAsiaTheme="minorHAnsi"/>
          <w:color w:val="auto"/>
          <w:szCs w:val="24"/>
          <w:lang w:eastAsia="en-US"/>
        </w:rPr>
        <w:t>/ воспитательной</w:t>
      </w:r>
      <w:r w:rsidRPr="00912611">
        <w:rPr>
          <w:rFonts w:eastAsiaTheme="minorHAnsi"/>
          <w:color w:val="auto"/>
          <w:szCs w:val="24"/>
          <w:lang w:eastAsia="en-US"/>
        </w:rPr>
        <w:t xml:space="preserve"> работе. </w:t>
      </w:r>
    </w:p>
    <w:p w14:paraId="7723DED0" w14:textId="77777777" w:rsidR="0098422B" w:rsidRPr="00912611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</w:p>
    <w:p w14:paraId="3627D9DC" w14:textId="77777777" w:rsidR="0098422B" w:rsidRPr="00912611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 xml:space="preserve">На II этап </w:t>
      </w:r>
      <w:r>
        <w:rPr>
          <w:rFonts w:eastAsiaTheme="minorHAnsi"/>
          <w:color w:val="auto"/>
          <w:szCs w:val="24"/>
          <w:lang w:eastAsia="en-US"/>
        </w:rPr>
        <w:t>конкурса</w:t>
      </w:r>
      <w:r w:rsidRPr="00912611">
        <w:rPr>
          <w:rFonts w:eastAsiaTheme="minorHAnsi"/>
          <w:color w:val="auto"/>
          <w:szCs w:val="24"/>
          <w:lang w:eastAsia="en-US"/>
        </w:rPr>
        <w:t xml:space="preserve"> </w:t>
      </w:r>
      <w:r w:rsidRPr="008C38BD">
        <w:rPr>
          <w:rFonts w:eastAsiaTheme="minorHAnsi"/>
          <w:b/>
          <w:color w:val="auto"/>
          <w:szCs w:val="24"/>
          <w:lang w:eastAsia="en-US"/>
        </w:rPr>
        <w:t>на муниципальном уровне</w:t>
      </w:r>
      <w:r w:rsidRPr="008C38BD">
        <w:rPr>
          <w:rFonts w:eastAsiaTheme="minorHAnsi"/>
          <w:color w:val="auto"/>
          <w:szCs w:val="24"/>
          <w:lang w:eastAsia="en-US"/>
        </w:rPr>
        <w:t xml:space="preserve"> </w:t>
      </w:r>
      <w:r>
        <w:rPr>
          <w:rFonts w:eastAsiaTheme="minorHAnsi"/>
          <w:color w:val="auto"/>
          <w:szCs w:val="24"/>
          <w:lang w:eastAsia="en-US"/>
        </w:rPr>
        <w:t>все работы оценивает жюри муниципального уровня. М</w:t>
      </w:r>
      <w:r w:rsidRPr="00912611">
        <w:rPr>
          <w:rFonts w:eastAsiaTheme="minorHAnsi"/>
          <w:color w:val="auto"/>
          <w:szCs w:val="24"/>
          <w:lang w:eastAsia="en-US"/>
        </w:rPr>
        <w:t>атериалы принимаются в электронном виде</w:t>
      </w:r>
      <w:r>
        <w:rPr>
          <w:rFonts w:eastAsiaTheme="minorHAnsi"/>
          <w:color w:val="auto"/>
          <w:szCs w:val="24"/>
          <w:lang w:eastAsia="en-US"/>
        </w:rPr>
        <w:t xml:space="preserve"> в установленном формате</w:t>
      </w:r>
      <w:r w:rsidRPr="00912611">
        <w:rPr>
          <w:rFonts w:eastAsiaTheme="minorHAnsi"/>
          <w:color w:val="auto"/>
          <w:szCs w:val="24"/>
          <w:lang w:eastAsia="en-US"/>
        </w:rPr>
        <w:t>. Электронный носитель не возвраща</w:t>
      </w:r>
      <w:r>
        <w:rPr>
          <w:rFonts w:eastAsiaTheme="minorHAnsi"/>
          <w:color w:val="auto"/>
          <w:szCs w:val="24"/>
          <w:lang w:eastAsia="en-US"/>
        </w:rPr>
        <w:t>е</w:t>
      </w:r>
      <w:r w:rsidRPr="00912611">
        <w:rPr>
          <w:rFonts w:eastAsiaTheme="minorHAnsi"/>
          <w:color w:val="auto"/>
          <w:szCs w:val="24"/>
          <w:lang w:eastAsia="en-US"/>
        </w:rPr>
        <w:t>тся</w:t>
      </w:r>
      <w:r>
        <w:rPr>
          <w:rFonts w:eastAsiaTheme="minorHAnsi"/>
          <w:color w:val="auto"/>
          <w:szCs w:val="24"/>
          <w:lang w:eastAsia="en-US"/>
        </w:rPr>
        <w:t xml:space="preserve"> участникам</w:t>
      </w:r>
      <w:r w:rsidRPr="00912611">
        <w:rPr>
          <w:rFonts w:eastAsiaTheme="minorHAnsi"/>
          <w:color w:val="auto"/>
          <w:szCs w:val="24"/>
          <w:lang w:eastAsia="en-US"/>
        </w:rPr>
        <w:t xml:space="preserve">. Работы, представленные на II этап </w:t>
      </w:r>
      <w:r>
        <w:rPr>
          <w:rFonts w:eastAsiaTheme="minorHAnsi"/>
          <w:color w:val="auto"/>
          <w:szCs w:val="24"/>
          <w:lang w:eastAsia="en-US"/>
        </w:rPr>
        <w:t xml:space="preserve">конкурса </w:t>
      </w:r>
      <w:r w:rsidRPr="00912611">
        <w:rPr>
          <w:rFonts w:eastAsiaTheme="minorHAnsi"/>
          <w:color w:val="auto"/>
          <w:szCs w:val="24"/>
          <w:lang w:eastAsia="en-US"/>
        </w:rPr>
        <w:t xml:space="preserve">после </w:t>
      </w:r>
      <w:r>
        <w:rPr>
          <w:rFonts w:eastAsiaTheme="minorHAnsi"/>
          <w:color w:val="auto"/>
          <w:szCs w:val="24"/>
          <w:lang w:eastAsia="en-US"/>
        </w:rPr>
        <w:t xml:space="preserve">даты </w:t>
      </w:r>
      <w:r w:rsidRPr="00912611">
        <w:rPr>
          <w:rFonts w:eastAsiaTheme="minorHAnsi"/>
          <w:color w:val="auto"/>
          <w:szCs w:val="24"/>
          <w:lang w:eastAsia="en-US"/>
        </w:rPr>
        <w:t>окончания срока</w:t>
      </w:r>
      <w:r>
        <w:rPr>
          <w:rFonts w:eastAsiaTheme="minorHAnsi"/>
          <w:color w:val="auto"/>
          <w:szCs w:val="24"/>
          <w:lang w:eastAsia="en-US"/>
        </w:rPr>
        <w:t xml:space="preserve"> приема работ, установленной Оргкомитетом,</w:t>
      </w:r>
      <w:r w:rsidRPr="00912611">
        <w:rPr>
          <w:rFonts w:eastAsiaTheme="minorHAnsi"/>
          <w:color w:val="auto"/>
          <w:szCs w:val="24"/>
          <w:lang w:eastAsia="en-US"/>
        </w:rPr>
        <w:t xml:space="preserve"> к участию в конкурсе не принимаются. </w:t>
      </w:r>
    </w:p>
    <w:p w14:paraId="31DD8FFC" w14:textId="77777777" w:rsidR="0098422B" w:rsidRPr="000E1D45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 w:val="16"/>
          <w:szCs w:val="16"/>
          <w:lang w:eastAsia="en-US"/>
        </w:rPr>
      </w:pPr>
    </w:p>
    <w:p w14:paraId="1BE97FD4" w14:textId="77777777" w:rsidR="0098422B" w:rsidRPr="00912611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Организаторы Проекта оставляют за собой право на</w:t>
      </w:r>
      <w:r>
        <w:rPr>
          <w:rFonts w:eastAsiaTheme="minorHAnsi"/>
          <w:color w:val="auto"/>
          <w:szCs w:val="24"/>
          <w:lang w:eastAsia="en-US"/>
        </w:rPr>
        <w:t xml:space="preserve"> дальнейшее</w:t>
      </w:r>
      <w:r w:rsidRPr="00912611">
        <w:rPr>
          <w:rFonts w:eastAsiaTheme="minorHAnsi"/>
          <w:color w:val="auto"/>
          <w:szCs w:val="24"/>
          <w:lang w:eastAsia="en-US"/>
        </w:rPr>
        <w:t xml:space="preserve"> использование (продвижение, </w:t>
      </w:r>
      <w:r>
        <w:rPr>
          <w:rFonts w:eastAsiaTheme="minorHAnsi"/>
          <w:color w:val="auto"/>
          <w:szCs w:val="24"/>
          <w:lang w:eastAsia="en-US"/>
        </w:rPr>
        <w:t xml:space="preserve">тиражирование, </w:t>
      </w:r>
      <w:r w:rsidRPr="00912611">
        <w:rPr>
          <w:rFonts w:eastAsiaTheme="minorHAnsi"/>
          <w:color w:val="auto"/>
          <w:szCs w:val="24"/>
          <w:lang w:eastAsia="en-US"/>
        </w:rPr>
        <w:t>распространение, доработку и т.п.) представленных работ.</w:t>
      </w:r>
    </w:p>
    <w:p w14:paraId="67D9B437" w14:textId="77777777" w:rsidR="0098422B" w:rsidRDefault="0098422B" w:rsidP="0098422B">
      <w:pPr>
        <w:tabs>
          <w:tab w:val="left" w:pos="993"/>
          <w:tab w:val="left" w:pos="1134"/>
        </w:tabs>
        <w:spacing w:after="0" w:line="288" w:lineRule="auto"/>
        <w:ind w:left="0" w:firstLine="851"/>
        <w:rPr>
          <w:rFonts w:eastAsiaTheme="minorEastAsia"/>
          <w:color w:val="auto"/>
          <w:kern w:val="24"/>
          <w:szCs w:val="24"/>
        </w:rPr>
      </w:pPr>
    </w:p>
    <w:p w14:paraId="25E397C5" w14:textId="77777777" w:rsidR="0098422B" w:rsidRPr="00600BA7" w:rsidRDefault="0098422B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EastAsia"/>
          <w:b/>
          <w:color w:val="auto"/>
          <w:kern w:val="24"/>
          <w:szCs w:val="24"/>
        </w:rPr>
      </w:pPr>
      <w:r w:rsidRPr="00600BA7">
        <w:rPr>
          <w:rFonts w:eastAsiaTheme="minorEastAsia"/>
          <w:b/>
          <w:color w:val="auto"/>
          <w:kern w:val="24"/>
          <w:szCs w:val="24"/>
        </w:rPr>
        <w:t xml:space="preserve">Порядок оценки и определение победителей: </w:t>
      </w:r>
    </w:p>
    <w:p w14:paraId="274228B9" w14:textId="77777777" w:rsidR="0098422B" w:rsidRPr="0082052D" w:rsidRDefault="0098422B" w:rsidP="0098422B">
      <w:pPr>
        <w:spacing w:after="0" w:line="288" w:lineRule="auto"/>
        <w:ind w:left="0" w:firstLine="0"/>
        <w:rPr>
          <w:color w:val="auto"/>
          <w:szCs w:val="24"/>
        </w:rPr>
      </w:pPr>
      <w:r w:rsidRPr="0082052D">
        <w:rPr>
          <w:rFonts w:eastAsiaTheme="minorEastAsia"/>
          <w:color w:val="auto"/>
          <w:kern w:val="24"/>
          <w:szCs w:val="24"/>
        </w:rPr>
        <w:t>Жюри оценивает каждую работу по шкале</w:t>
      </w:r>
      <w:r>
        <w:rPr>
          <w:rFonts w:eastAsiaTheme="minorEastAsia"/>
          <w:color w:val="auto"/>
          <w:kern w:val="24"/>
          <w:szCs w:val="24"/>
        </w:rPr>
        <w:t xml:space="preserve"> от 1 до 10 баллов в соответствии с представленными критериями</w:t>
      </w:r>
      <w:r w:rsidRPr="0082052D">
        <w:rPr>
          <w:rFonts w:eastAsiaTheme="minorEastAsia"/>
          <w:color w:val="auto"/>
          <w:kern w:val="24"/>
          <w:szCs w:val="24"/>
        </w:rPr>
        <w:t>, после чего подсчитывается итоговый балл.</w:t>
      </w:r>
      <w:r>
        <w:rPr>
          <w:rFonts w:eastAsiaTheme="minorEastAsia"/>
          <w:color w:val="auto"/>
          <w:kern w:val="24"/>
          <w:szCs w:val="24"/>
        </w:rPr>
        <w:t xml:space="preserve"> Победитель определяется по набранной сумме баллов. </w:t>
      </w:r>
    </w:p>
    <w:p w14:paraId="302117FA" w14:textId="77777777" w:rsidR="006E6B7B" w:rsidRDefault="006E6B7B" w:rsidP="006E6B7B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 w:val="16"/>
          <w:szCs w:val="16"/>
          <w:lang w:eastAsia="en-US"/>
        </w:rPr>
      </w:pPr>
    </w:p>
    <w:p w14:paraId="00A19256" w14:textId="77777777" w:rsidR="0098422B" w:rsidRDefault="0098422B" w:rsidP="006E6B7B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>Оценочная шкала</w:t>
      </w:r>
    </w:p>
    <w:tbl>
      <w:tblPr>
        <w:tblStyle w:val="1"/>
        <w:tblW w:w="10060" w:type="dxa"/>
        <w:tblLook w:val="04A0" w:firstRow="1" w:lastRow="0" w:firstColumn="1" w:lastColumn="0" w:noHBand="0" w:noVBand="1"/>
      </w:tblPr>
      <w:tblGrid>
        <w:gridCol w:w="487"/>
        <w:gridCol w:w="1908"/>
        <w:gridCol w:w="2562"/>
        <w:gridCol w:w="2551"/>
        <w:gridCol w:w="2552"/>
      </w:tblGrid>
      <w:tr w:rsidR="00892F47" w:rsidRPr="00892F47" w14:paraId="575FC075" w14:textId="77777777" w:rsidTr="006E6B7B">
        <w:tc>
          <w:tcPr>
            <w:tcW w:w="487" w:type="dxa"/>
          </w:tcPr>
          <w:p w14:paraId="5177AFC7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№</w:t>
            </w:r>
          </w:p>
        </w:tc>
        <w:tc>
          <w:tcPr>
            <w:tcW w:w="1908" w:type="dxa"/>
          </w:tcPr>
          <w:p w14:paraId="779F4A85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Наименование критерия</w:t>
            </w:r>
          </w:p>
        </w:tc>
        <w:tc>
          <w:tcPr>
            <w:tcW w:w="2562" w:type="dxa"/>
          </w:tcPr>
          <w:p w14:paraId="34FAC4D5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1-</w:t>
            </w:r>
            <w:r w:rsidR="00D4274C">
              <w:rPr>
                <w:rFonts w:eastAsia="Calibri"/>
                <w:color w:val="auto"/>
                <w:sz w:val="20"/>
                <w:szCs w:val="20"/>
              </w:rPr>
              <w:t xml:space="preserve">4 </w:t>
            </w: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 балла</w:t>
            </w:r>
          </w:p>
        </w:tc>
        <w:tc>
          <w:tcPr>
            <w:tcW w:w="2551" w:type="dxa"/>
          </w:tcPr>
          <w:p w14:paraId="135DE43E" w14:textId="77777777" w:rsidR="00892F47" w:rsidRPr="00892F47" w:rsidRDefault="00D4274C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5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>-7 баллов</w:t>
            </w:r>
          </w:p>
        </w:tc>
        <w:tc>
          <w:tcPr>
            <w:tcW w:w="2552" w:type="dxa"/>
          </w:tcPr>
          <w:p w14:paraId="1409CF3B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8-10 баллов</w:t>
            </w:r>
          </w:p>
        </w:tc>
      </w:tr>
      <w:tr w:rsidR="00892F47" w:rsidRPr="00892F47" w14:paraId="175F3F14" w14:textId="77777777" w:rsidTr="006E6B7B">
        <w:tc>
          <w:tcPr>
            <w:tcW w:w="487" w:type="dxa"/>
          </w:tcPr>
          <w:p w14:paraId="0F6720EC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1</w:t>
            </w:r>
          </w:p>
        </w:tc>
        <w:tc>
          <w:tcPr>
            <w:tcW w:w="1908" w:type="dxa"/>
          </w:tcPr>
          <w:p w14:paraId="0266BE1A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оригинальность идеи и творческий подход (нестандартность подачи материала, интересная форма рассказа, использование креативных решений). </w:t>
            </w:r>
          </w:p>
        </w:tc>
        <w:tc>
          <w:tcPr>
            <w:tcW w:w="2562" w:type="dxa"/>
          </w:tcPr>
          <w:p w14:paraId="3A97A00C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идея не отличается оригинальностью, основана на общепринятых решениях;</w:t>
            </w:r>
          </w:p>
          <w:p w14:paraId="65E3B377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творческий подход отсутствует, материал представлен в стандартной форме, без креативных решений.</w:t>
            </w:r>
          </w:p>
          <w:p w14:paraId="6B68DB88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30BAE18D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идея имеет элементы оригинальности, но также содержит заимствования или стандартные подход;. присутствуют некоторые элементы творческого подхода, например, нестандартная структура или форма подачи, но они не выражены ярко.</w:t>
            </w:r>
          </w:p>
        </w:tc>
        <w:tc>
          <w:tcPr>
            <w:tcW w:w="2552" w:type="dxa"/>
          </w:tcPr>
          <w:p w14:paraId="0C6B9C7E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идея полностью оригинальна, предлагает нестандартный подход, может быть инновационной и перспективной. творческий подход выражен ярко, материал представлен в интересной и нестандартной форме, используются креативные решения для привлечения внимания и усиления восприятия.</w:t>
            </w:r>
          </w:p>
        </w:tc>
      </w:tr>
      <w:tr w:rsidR="00892F47" w:rsidRPr="00892F47" w14:paraId="3C510CE8" w14:textId="77777777" w:rsidTr="006E6B7B">
        <w:tc>
          <w:tcPr>
            <w:tcW w:w="487" w:type="dxa"/>
          </w:tcPr>
          <w:p w14:paraId="3C03A9AC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2</w:t>
            </w:r>
          </w:p>
        </w:tc>
        <w:tc>
          <w:tcPr>
            <w:tcW w:w="1908" w:type="dxa"/>
          </w:tcPr>
          <w:p w14:paraId="7391094B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соответствие теме (полнота и ясность изложения темы)</w:t>
            </w:r>
          </w:p>
        </w:tc>
        <w:tc>
          <w:tcPr>
            <w:tcW w:w="2562" w:type="dxa"/>
          </w:tcPr>
          <w:p w14:paraId="1E1E6BF9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тема не раскрыта, изложение бессвязное и не соответствует заданной теме.</w:t>
            </w:r>
          </w:p>
        </w:tc>
        <w:tc>
          <w:tcPr>
            <w:tcW w:w="2551" w:type="dxa"/>
          </w:tcPr>
          <w:p w14:paraId="1020EE53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тема раскрыта, но есть существенные упущения или недостаточно чёткое изложение.</w:t>
            </w:r>
          </w:p>
        </w:tc>
        <w:tc>
          <w:tcPr>
            <w:tcW w:w="2552" w:type="dxa"/>
          </w:tcPr>
          <w:p w14:paraId="5A63A8D6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тема раскрыта полностью, изложение ясное и понятное, нет упущенных аспектов. Информация </w:t>
            </w:r>
            <w:r w:rsidRPr="00892F47">
              <w:rPr>
                <w:rFonts w:eastAsia="Calibri"/>
                <w:color w:val="auto"/>
                <w:sz w:val="20"/>
                <w:szCs w:val="20"/>
              </w:rPr>
              <w:lastRenderedPageBreak/>
              <w:t>представлена логично и последовательно.</w:t>
            </w:r>
          </w:p>
        </w:tc>
      </w:tr>
      <w:tr w:rsidR="00892F47" w:rsidRPr="00892F47" w14:paraId="5EA0B51E" w14:textId="77777777" w:rsidTr="006E6B7B">
        <w:tc>
          <w:tcPr>
            <w:tcW w:w="487" w:type="dxa"/>
          </w:tcPr>
          <w:p w14:paraId="0C690118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1908" w:type="dxa"/>
          </w:tcPr>
          <w:p w14:paraId="335B9CE8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качество содержания (достоверность информации, глубина раскрытия)</w:t>
            </w:r>
          </w:p>
        </w:tc>
        <w:tc>
          <w:tcPr>
            <w:tcW w:w="2562" w:type="dxa"/>
          </w:tcPr>
          <w:p w14:paraId="5C9F4A0B" w14:textId="77777777" w:rsidR="00892F47" w:rsidRPr="00892F47" w:rsidRDefault="004B0541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и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>нформация в видеоролике поверхностна и не раскрывает глубину истории, культуры</w:t>
            </w:r>
            <w:r w:rsidR="006C5E49">
              <w:rPr>
                <w:rFonts w:eastAsia="Calibri"/>
                <w:color w:val="auto"/>
                <w:sz w:val="20"/>
                <w:szCs w:val="20"/>
              </w:rPr>
              <w:t>, характера личности героя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>.</w:t>
            </w:r>
          </w:p>
          <w:p w14:paraId="65E87910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Достоверность информации вызывает сомнения, присутствуют фактические ошибки или непроверенные данные.</w:t>
            </w:r>
          </w:p>
          <w:p w14:paraId="22793853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F729601" w14:textId="77777777" w:rsidR="00892F47" w:rsidRPr="00892F47" w:rsidRDefault="004B0541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в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>идеоролик содержит в целом достоверную информацию, глубина раскрытия темы достаточна для общего понимания особенностей места, но некоторые аспекты могли бы быть раскрыты более подробно.</w:t>
            </w:r>
          </w:p>
        </w:tc>
        <w:tc>
          <w:tcPr>
            <w:tcW w:w="2552" w:type="dxa"/>
          </w:tcPr>
          <w:p w14:paraId="09F173A4" w14:textId="77777777" w:rsidR="00892F47" w:rsidRPr="00892F47" w:rsidRDefault="004B0541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в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 xml:space="preserve">идеоролик демонстрирует глубокое и всестороннее раскрытие темы, включая историю, культуру, </w:t>
            </w:r>
            <w:r w:rsidR="006C5E49">
              <w:rPr>
                <w:rFonts w:eastAsia="Calibri"/>
                <w:color w:val="auto"/>
                <w:sz w:val="20"/>
                <w:szCs w:val="20"/>
              </w:rPr>
              <w:t>черты характера героя,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 xml:space="preserve"> и особенности </w:t>
            </w:r>
            <w:r w:rsidR="006C5E49">
              <w:rPr>
                <w:rFonts w:eastAsia="Calibri"/>
                <w:color w:val="auto"/>
                <w:sz w:val="20"/>
                <w:szCs w:val="20"/>
              </w:rPr>
              <w:t xml:space="preserve">его </w:t>
            </w:r>
            <w:r w:rsidR="00892F47" w:rsidRPr="00892F47">
              <w:rPr>
                <w:rFonts w:eastAsia="Calibri"/>
                <w:color w:val="auto"/>
                <w:sz w:val="20"/>
                <w:szCs w:val="20"/>
              </w:rPr>
              <w:t>жизни в населённом пункте.</w:t>
            </w:r>
          </w:p>
          <w:p w14:paraId="0EEE14CD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Информация достоверна и подкреплена</w:t>
            </w:r>
            <w:r w:rsidR="004B0541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  <w:r w:rsidRPr="00892F47">
              <w:rPr>
                <w:rFonts w:eastAsia="Calibri"/>
                <w:color w:val="auto"/>
                <w:sz w:val="20"/>
                <w:szCs w:val="20"/>
              </w:rPr>
              <w:t>фактическими данными, ссылками на источники или свидетельствами местных жителей.</w:t>
            </w:r>
          </w:p>
        </w:tc>
      </w:tr>
      <w:tr w:rsidR="00892F47" w:rsidRPr="00892F47" w14:paraId="35C28DF5" w14:textId="77777777" w:rsidTr="006E6B7B">
        <w:tc>
          <w:tcPr>
            <w:tcW w:w="487" w:type="dxa"/>
          </w:tcPr>
          <w:p w14:paraId="56512606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4</w:t>
            </w:r>
          </w:p>
        </w:tc>
        <w:tc>
          <w:tcPr>
            <w:tcW w:w="1908" w:type="dxa"/>
          </w:tcPr>
          <w:p w14:paraId="022CA420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техническое качество (качество съемки, звука, монтажа, плавность переходов, общая визуальная привлекательность)</w:t>
            </w:r>
          </w:p>
        </w:tc>
        <w:tc>
          <w:tcPr>
            <w:tcW w:w="2562" w:type="dxa"/>
          </w:tcPr>
          <w:p w14:paraId="05A12157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низкое качество съёмки, заметные шумы и искажения звука, резкие и неуклюжие переходы, общее визуальное впечатление неудовлетворительное.</w:t>
            </w:r>
          </w:p>
        </w:tc>
        <w:tc>
          <w:tcPr>
            <w:tcW w:w="2551" w:type="dxa"/>
          </w:tcPr>
          <w:p w14:paraId="1188C58D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приемлемое качество съёмки и звука, некоторые недочёты в монтаже, возможны небольшие неровности переходов, но общее впечатление не порти</w:t>
            </w:r>
            <w:r w:rsidR="006E6B7B">
              <w:rPr>
                <w:rFonts w:eastAsia="Calibri"/>
                <w:color w:val="auto"/>
                <w:sz w:val="20"/>
                <w:szCs w:val="20"/>
              </w:rPr>
              <w:t>т</w:t>
            </w:r>
          </w:p>
        </w:tc>
        <w:tc>
          <w:tcPr>
            <w:tcW w:w="2552" w:type="dxa"/>
          </w:tcPr>
          <w:p w14:paraId="470F6C82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высокое качество съёмки и звука, профессиональный монтаж, плавные переходы, общее визуальное впечатление привлекательное.</w:t>
            </w:r>
          </w:p>
        </w:tc>
      </w:tr>
      <w:tr w:rsidR="00892F47" w:rsidRPr="00892F47" w14:paraId="5375BB0B" w14:textId="77777777" w:rsidTr="006E6B7B">
        <w:tc>
          <w:tcPr>
            <w:tcW w:w="487" w:type="dxa"/>
          </w:tcPr>
          <w:p w14:paraId="03CCC02E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5</w:t>
            </w:r>
          </w:p>
        </w:tc>
        <w:tc>
          <w:tcPr>
            <w:tcW w:w="1908" w:type="dxa"/>
          </w:tcPr>
          <w:p w14:paraId="60F565D2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артистизм и выразительность (умение заинтересовать зрителя, выразительность речи)</w:t>
            </w:r>
          </w:p>
        </w:tc>
        <w:tc>
          <w:tcPr>
            <w:tcW w:w="2562" w:type="dxa"/>
          </w:tcPr>
          <w:p w14:paraId="41502393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невыразительное исполнение, отсутствие эмоциональной окраски, неспособность заинтересовать зрителя.</w:t>
            </w:r>
          </w:p>
        </w:tc>
        <w:tc>
          <w:tcPr>
            <w:tcW w:w="2551" w:type="dxa"/>
          </w:tcPr>
          <w:p w14:paraId="3A7182AA" w14:textId="77777777" w:rsidR="00892F47" w:rsidRPr="00892F47" w:rsidRDefault="00892F47" w:rsidP="006E6B7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892F47">
              <w:rPr>
                <w:color w:val="auto"/>
                <w:sz w:val="20"/>
                <w:szCs w:val="20"/>
              </w:rPr>
              <w:t>умеренная выразительность, недостаточно яркая эмоциональная подача, но есть попытки заинтересовать зрителя.</w:t>
            </w:r>
          </w:p>
        </w:tc>
        <w:tc>
          <w:tcPr>
            <w:tcW w:w="2552" w:type="dxa"/>
          </w:tcPr>
          <w:p w14:paraId="2FAE7971" w14:textId="77777777" w:rsidR="00892F47" w:rsidRPr="00892F47" w:rsidRDefault="00892F47" w:rsidP="006E6B7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892F47">
              <w:rPr>
                <w:color w:val="auto"/>
                <w:sz w:val="20"/>
                <w:szCs w:val="20"/>
              </w:rPr>
              <w:t>высокий уровень артистизма, яркая и выразительная речь, способность полностью захватить внимание зрителя.</w:t>
            </w:r>
          </w:p>
        </w:tc>
      </w:tr>
      <w:tr w:rsidR="00892F47" w:rsidRPr="00892F47" w14:paraId="59DE7208" w14:textId="77777777" w:rsidTr="006E6B7B">
        <w:tc>
          <w:tcPr>
            <w:tcW w:w="487" w:type="dxa"/>
          </w:tcPr>
          <w:p w14:paraId="66956A6A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>6</w:t>
            </w:r>
          </w:p>
        </w:tc>
        <w:tc>
          <w:tcPr>
            <w:tcW w:w="1908" w:type="dxa"/>
          </w:tcPr>
          <w:p w14:paraId="0D20410C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вовлеченность и мотивация (насколько ролик вдохновляет на </w:t>
            </w:r>
            <w:r w:rsidR="009F2A4A">
              <w:rPr>
                <w:rFonts w:eastAsia="Calibri"/>
                <w:color w:val="auto"/>
                <w:sz w:val="20"/>
                <w:szCs w:val="20"/>
              </w:rPr>
              <w:t>знакомство с личностью героя</w:t>
            </w:r>
            <w:r w:rsidRPr="00892F47">
              <w:rPr>
                <w:rFonts w:eastAsia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2562" w:type="dxa"/>
          </w:tcPr>
          <w:p w14:paraId="296C295A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  <w:r w:rsidRPr="00892F47">
              <w:rPr>
                <w:rFonts w:eastAsia="Calibri"/>
                <w:color w:val="auto"/>
                <w:sz w:val="20"/>
                <w:szCs w:val="20"/>
              </w:rPr>
              <w:t xml:space="preserve">ролик не вызывает интереса и не мотивирует к изучению </w:t>
            </w:r>
            <w:r w:rsidR="004B0541">
              <w:rPr>
                <w:rFonts w:eastAsia="Calibri"/>
                <w:color w:val="auto"/>
                <w:sz w:val="20"/>
                <w:szCs w:val="20"/>
              </w:rPr>
              <w:t>темы</w:t>
            </w:r>
            <w:r w:rsidRPr="00892F47">
              <w:rPr>
                <w:rFonts w:eastAsia="Calibri"/>
                <w:color w:val="auto"/>
                <w:sz w:val="20"/>
                <w:szCs w:val="20"/>
              </w:rPr>
              <w:t>. Возможно, информация представлена сухо и неэмоционально, или содержание ролика не соответствует интересам целевой аудитории.</w:t>
            </w:r>
          </w:p>
        </w:tc>
        <w:tc>
          <w:tcPr>
            <w:tcW w:w="2551" w:type="dxa"/>
          </w:tcPr>
          <w:p w14:paraId="357B19D1" w14:textId="77777777" w:rsidR="00892F47" w:rsidRPr="00892F47" w:rsidRDefault="00892F47" w:rsidP="006E6B7B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892F47">
              <w:rPr>
                <w:color w:val="auto"/>
                <w:sz w:val="20"/>
                <w:szCs w:val="20"/>
              </w:rPr>
              <w:t xml:space="preserve">ролик вызывает умеренный интерес и может слегка мотивировать к изучению </w:t>
            </w:r>
            <w:r w:rsidR="004B0541">
              <w:rPr>
                <w:color w:val="auto"/>
                <w:sz w:val="20"/>
                <w:szCs w:val="20"/>
              </w:rPr>
              <w:t>темы</w:t>
            </w:r>
            <w:r w:rsidRPr="00892F47">
              <w:rPr>
                <w:color w:val="auto"/>
                <w:sz w:val="20"/>
                <w:szCs w:val="20"/>
              </w:rPr>
              <w:t>, но не захватывает полностью. Возможно, не хватает ярких визуальных элементов или интересных фактов, которые могли бы усилить вовлечённость.</w:t>
            </w:r>
          </w:p>
        </w:tc>
        <w:tc>
          <w:tcPr>
            <w:tcW w:w="2552" w:type="dxa"/>
          </w:tcPr>
          <w:p w14:paraId="4E9A42A3" w14:textId="77777777" w:rsidR="00892F47" w:rsidRPr="00892F47" w:rsidRDefault="00892F47" w:rsidP="00892F47">
            <w:pPr>
              <w:spacing w:after="0" w:line="240" w:lineRule="auto"/>
              <w:ind w:left="0" w:firstLine="0"/>
              <w:jc w:val="left"/>
              <w:rPr>
                <w:color w:val="auto"/>
                <w:sz w:val="20"/>
                <w:szCs w:val="20"/>
              </w:rPr>
            </w:pPr>
            <w:r w:rsidRPr="00892F47">
              <w:rPr>
                <w:color w:val="auto"/>
                <w:sz w:val="20"/>
                <w:szCs w:val="20"/>
              </w:rPr>
              <w:t>ролик сильно вдохновляет. Он содерж</w:t>
            </w:r>
            <w:r w:rsidR="006E6B7B">
              <w:rPr>
                <w:color w:val="auto"/>
                <w:sz w:val="20"/>
                <w:szCs w:val="20"/>
              </w:rPr>
              <w:t>ит</w:t>
            </w:r>
            <w:r w:rsidRPr="00892F47">
              <w:rPr>
                <w:color w:val="auto"/>
                <w:sz w:val="20"/>
                <w:szCs w:val="20"/>
              </w:rPr>
              <w:t xml:space="preserve"> захватывающие кадры, интересные факты и эмоциональную подачу, которые вызывают желание узнать больше о </w:t>
            </w:r>
            <w:r w:rsidR="004B0541">
              <w:rPr>
                <w:color w:val="auto"/>
                <w:sz w:val="20"/>
                <w:szCs w:val="20"/>
              </w:rPr>
              <w:t xml:space="preserve">герое, </w:t>
            </w:r>
            <w:r w:rsidRPr="00892F47">
              <w:rPr>
                <w:color w:val="auto"/>
                <w:sz w:val="20"/>
                <w:szCs w:val="20"/>
              </w:rPr>
              <w:t xml:space="preserve">месте </w:t>
            </w:r>
            <w:r w:rsidR="004B0541">
              <w:rPr>
                <w:color w:val="auto"/>
                <w:sz w:val="20"/>
                <w:szCs w:val="20"/>
              </w:rPr>
              <w:t xml:space="preserve">его рождения </w:t>
            </w:r>
            <w:r w:rsidRPr="00892F47">
              <w:rPr>
                <w:color w:val="auto"/>
                <w:sz w:val="20"/>
                <w:szCs w:val="20"/>
              </w:rPr>
              <w:t xml:space="preserve">и </w:t>
            </w:r>
            <w:r w:rsidR="0052702F">
              <w:rPr>
                <w:color w:val="auto"/>
                <w:sz w:val="20"/>
                <w:szCs w:val="20"/>
              </w:rPr>
              <w:t xml:space="preserve">даже </w:t>
            </w:r>
            <w:r w:rsidRPr="00892F47">
              <w:rPr>
                <w:color w:val="auto"/>
                <w:sz w:val="20"/>
                <w:szCs w:val="20"/>
              </w:rPr>
              <w:t>посетить его.</w:t>
            </w:r>
          </w:p>
          <w:p w14:paraId="0EFB4DA5" w14:textId="77777777" w:rsidR="00892F47" w:rsidRPr="00892F47" w:rsidRDefault="00892F47" w:rsidP="00892F47">
            <w:pPr>
              <w:spacing w:after="0" w:line="240" w:lineRule="auto"/>
              <w:ind w:left="0" w:firstLine="0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</w:tbl>
    <w:p w14:paraId="45C9747F" w14:textId="77777777" w:rsidR="003C0887" w:rsidRPr="003C0887" w:rsidRDefault="003C0887" w:rsidP="00050CBA">
      <w:pPr>
        <w:spacing w:after="0" w:line="288" w:lineRule="auto"/>
        <w:ind w:left="637" w:firstLine="0"/>
        <w:rPr>
          <w:szCs w:val="24"/>
        </w:rPr>
      </w:pPr>
    </w:p>
    <w:p w14:paraId="5C8712F0" w14:textId="77777777" w:rsidR="00DC52E6" w:rsidRPr="00912611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  <w:r>
        <w:rPr>
          <w:rFonts w:eastAsiaTheme="minorHAnsi"/>
          <w:b/>
          <w:color w:val="auto"/>
          <w:szCs w:val="24"/>
          <w:lang w:eastAsia="en-US"/>
        </w:rPr>
        <w:t xml:space="preserve">Начисление баллов участникам Проекта за участие и победу в Конкурсе </w:t>
      </w:r>
      <w:r w:rsidR="007518D8">
        <w:rPr>
          <w:rFonts w:eastAsiaTheme="minorHAnsi"/>
          <w:b/>
          <w:color w:val="auto"/>
          <w:szCs w:val="24"/>
          <w:lang w:eastAsia="en-US"/>
        </w:rPr>
        <w:t>видеофильмов</w:t>
      </w:r>
      <w:r w:rsidRPr="00912611">
        <w:rPr>
          <w:rFonts w:eastAsiaTheme="minorHAnsi"/>
          <w:b/>
          <w:color w:val="auto"/>
          <w:szCs w:val="24"/>
          <w:lang w:eastAsia="en-US"/>
        </w:rPr>
        <w:t>:</w:t>
      </w:r>
    </w:p>
    <w:p w14:paraId="44EE631E" w14:textId="77777777" w:rsidR="00DC52E6" w:rsidRPr="000E1D45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 w:val="16"/>
          <w:szCs w:val="16"/>
          <w:lang w:eastAsia="en-US"/>
        </w:rPr>
      </w:pPr>
    </w:p>
    <w:p w14:paraId="085D5F40" w14:textId="77777777" w:rsidR="00DC52E6" w:rsidRPr="005155F2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5155F2">
        <w:rPr>
          <w:rFonts w:eastAsiaTheme="minorHAnsi"/>
          <w:color w:val="auto"/>
          <w:szCs w:val="24"/>
          <w:lang w:eastAsia="en-US"/>
        </w:rPr>
        <w:t xml:space="preserve">Порядок </w:t>
      </w:r>
      <w:r>
        <w:rPr>
          <w:rFonts w:eastAsiaTheme="minorHAnsi"/>
          <w:color w:val="auto"/>
          <w:szCs w:val="24"/>
          <w:lang w:eastAsia="en-US"/>
        </w:rPr>
        <w:t>начисления баллов</w:t>
      </w:r>
      <w:r w:rsidRPr="005155F2">
        <w:rPr>
          <w:rFonts w:eastAsiaTheme="minorHAnsi"/>
          <w:color w:val="auto"/>
          <w:szCs w:val="24"/>
          <w:lang w:eastAsia="en-US"/>
        </w:rPr>
        <w:t>*:</w:t>
      </w:r>
    </w:p>
    <w:p w14:paraId="011BDC91" w14:textId="77777777" w:rsidR="00DC52E6" w:rsidRPr="00B32759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B32759">
        <w:rPr>
          <w:rFonts w:eastAsiaTheme="minorHAnsi"/>
          <w:color w:val="auto"/>
          <w:szCs w:val="24"/>
          <w:lang w:eastAsia="en-US"/>
        </w:rPr>
        <w:t xml:space="preserve">Баллы </w:t>
      </w:r>
      <w:r>
        <w:rPr>
          <w:rFonts w:eastAsiaTheme="minorHAnsi"/>
          <w:color w:val="auto"/>
          <w:szCs w:val="24"/>
          <w:lang w:eastAsia="en-US"/>
        </w:rPr>
        <w:t xml:space="preserve">участникам и победителям/ призерам Конкурса </w:t>
      </w:r>
      <w:r w:rsidR="00AB4BA9">
        <w:rPr>
          <w:rFonts w:eastAsiaTheme="minorHAnsi"/>
          <w:color w:val="auto"/>
          <w:szCs w:val="24"/>
          <w:lang w:eastAsia="en-US"/>
        </w:rPr>
        <w:t>видеофильмов</w:t>
      </w:r>
      <w:r>
        <w:rPr>
          <w:rFonts w:eastAsiaTheme="minorHAnsi"/>
          <w:color w:val="auto"/>
          <w:szCs w:val="24"/>
          <w:lang w:eastAsia="en-US"/>
        </w:rPr>
        <w:t xml:space="preserve"> на муниципальном уровне </w:t>
      </w:r>
      <w:r w:rsidRPr="00B32759">
        <w:rPr>
          <w:rFonts w:eastAsiaTheme="minorHAnsi"/>
          <w:color w:val="auto"/>
          <w:szCs w:val="24"/>
          <w:lang w:eastAsia="en-US"/>
        </w:rPr>
        <w:t>нач</w:t>
      </w:r>
      <w:r>
        <w:rPr>
          <w:rFonts w:eastAsiaTheme="minorHAnsi"/>
          <w:color w:val="auto"/>
          <w:szCs w:val="24"/>
          <w:lang w:eastAsia="en-US"/>
        </w:rPr>
        <w:t>исляются в следующем порядке:</w:t>
      </w:r>
    </w:p>
    <w:p w14:paraId="24E950A3" w14:textId="77777777" w:rsidR="00DC52E6" w:rsidRPr="00912611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1 место -</w:t>
      </w:r>
      <w:r>
        <w:rPr>
          <w:rFonts w:eastAsiaTheme="minorHAnsi"/>
          <w:color w:val="auto"/>
          <w:szCs w:val="24"/>
          <w:lang w:eastAsia="en-US"/>
        </w:rPr>
        <w:t xml:space="preserve"> </w:t>
      </w:r>
      <w:r w:rsidRPr="00912611">
        <w:rPr>
          <w:rFonts w:eastAsiaTheme="minorHAnsi"/>
          <w:color w:val="auto"/>
          <w:szCs w:val="24"/>
          <w:lang w:eastAsia="en-US"/>
        </w:rPr>
        <w:t xml:space="preserve">10 баллов, </w:t>
      </w:r>
    </w:p>
    <w:p w14:paraId="25C74C44" w14:textId="77777777" w:rsidR="00DC52E6" w:rsidRPr="00912611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912611">
        <w:rPr>
          <w:rFonts w:eastAsiaTheme="minorHAnsi"/>
          <w:color w:val="auto"/>
          <w:szCs w:val="24"/>
          <w:lang w:eastAsia="en-US"/>
        </w:rPr>
        <w:t>2 место – 8 баллов,</w:t>
      </w:r>
    </w:p>
    <w:p w14:paraId="69C5A3E1" w14:textId="77777777" w:rsidR="00DC52E6" w:rsidRPr="00DC52E6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  <w:r>
        <w:rPr>
          <w:rFonts w:eastAsiaTheme="minorHAnsi"/>
          <w:color w:val="auto"/>
          <w:szCs w:val="24"/>
          <w:lang w:eastAsia="en-US"/>
        </w:rPr>
        <w:t xml:space="preserve">3 </w:t>
      </w:r>
      <w:r w:rsidRPr="00DC52E6">
        <w:rPr>
          <w:rFonts w:eastAsiaTheme="minorHAnsi"/>
          <w:color w:val="auto"/>
          <w:szCs w:val="24"/>
          <w:lang w:eastAsia="en-US"/>
        </w:rPr>
        <w:t>место – 6 баллов,</w:t>
      </w:r>
    </w:p>
    <w:p w14:paraId="5E2CE8C2" w14:textId="77777777" w:rsidR="00DC52E6" w:rsidRPr="00B32759" w:rsidRDefault="00DC52E6" w:rsidP="00DC52E6">
      <w:pPr>
        <w:pStyle w:val="a3"/>
        <w:tabs>
          <w:tab w:val="left" w:pos="993"/>
          <w:tab w:val="left" w:pos="1134"/>
        </w:tabs>
        <w:spacing w:after="0" w:line="288" w:lineRule="auto"/>
        <w:ind w:left="0" w:firstLine="0"/>
        <w:rPr>
          <w:szCs w:val="24"/>
        </w:rPr>
      </w:pPr>
      <w:r>
        <w:rPr>
          <w:szCs w:val="24"/>
        </w:rPr>
        <w:t xml:space="preserve">4 </w:t>
      </w:r>
      <w:r w:rsidRPr="00B32759">
        <w:rPr>
          <w:szCs w:val="24"/>
        </w:rPr>
        <w:t>место – 4 балла,</w:t>
      </w:r>
    </w:p>
    <w:p w14:paraId="7BEA3FED" w14:textId="77777777" w:rsidR="00DC52E6" w:rsidRPr="00AD2C65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0"/>
        <w:rPr>
          <w:szCs w:val="24"/>
        </w:rPr>
      </w:pPr>
      <w:r>
        <w:rPr>
          <w:szCs w:val="24"/>
        </w:rPr>
        <w:t xml:space="preserve">5 </w:t>
      </w:r>
      <w:r w:rsidRPr="00B32759">
        <w:rPr>
          <w:szCs w:val="24"/>
        </w:rPr>
        <w:t xml:space="preserve">место – </w:t>
      </w:r>
      <w:r w:rsidRPr="00AD2C65">
        <w:rPr>
          <w:szCs w:val="24"/>
        </w:rPr>
        <w:t>2 балла</w:t>
      </w:r>
    </w:p>
    <w:p w14:paraId="64A3650D" w14:textId="77777777" w:rsidR="00DC52E6" w:rsidRPr="00AD2C65" w:rsidRDefault="00DC52E6" w:rsidP="00DC52E6">
      <w:pPr>
        <w:tabs>
          <w:tab w:val="left" w:pos="993"/>
          <w:tab w:val="left" w:pos="1134"/>
        </w:tabs>
        <w:spacing w:after="0" w:line="288" w:lineRule="auto"/>
        <w:ind w:left="426" w:firstLine="0"/>
        <w:rPr>
          <w:rFonts w:eastAsiaTheme="minorHAnsi"/>
          <w:color w:val="auto"/>
          <w:szCs w:val="24"/>
          <w:lang w:eastAsia="en-US"/>
        </w:rPr>
      </w:pPr>
    </w:p>
    <w:p w14:paraId="6B688A99" w14:textId="77777777" w:rsidR="00DC52E6" w:rsidRPr="005155F2" w:rsidRDefault="00DC52E6" w:rsidP="00C92E02">
      <w:pPr>
        <w:tabs>
          <w:tab w:val="left" w:pos="993"/>
          <w:tab w:val="left" w:pos="1134"/>
        </w:tabs>
        <w:spacing w:after="0" w:line="288" w:lineRule="auto"/>
        <w:ind w:left="0" w:firstLine="0"/>
        <w:rPr>
          <w:rFonts w:eastAsiaTheme="minorHAnsi"/>
          <w:color w:val="auto"/>
          <w:szCs w:val="24"/>
          <w:lang w:eastAsia="en-US"/>
        </w:rPr>
      </w:pPr>
      <w:r w:rsidRPr="00AD2C65">
        <w:rPr>
          <w:rFonts w:eastAsiaTheme="minorHAnsi"/>
          <w:color w:val="auto"/>
          <w:szCs w:val="24"/>
          <w:lang w:eastAsia="en-US"/>
        </w:rPr>
        <w:t xml:space="preserve">За участие в конкурсе муниципального уровня классу начисляется </w:t>
      </w:r>
      <w:r w:rsidR="00AD2C65" w:rsidRPr="00AD2C65">
        <w:rPr>
          <w:rFonts w:eastAsiaTheme="minorHAnsi"/>
          <w:color w:val="auto"/>
          <w:szCs w:val="24"/>
          <w:lang w:eastAsia="en-US"/>
        </w:rPr>
        <w:t>1</w:t>
      </w:r>
      <w:r w:rsidR="00AD2C65">
        <w:rPr>
          <w:rFonts w:eastAsiaTheme="minorHAnsi"/>
          <w:color w:val="auto"/>
          <w:szCs w:val="24"/>
          <w:lang w:eastAsia="en-US"/>
        </w:rPr>
        <w:t xml:space="preserve"> балл</w:t>
      </w:r>
      <w:r w:rsidRPr="00AD2C65">
        <w:rPr>
          <w:rFonts w:eastAsiaTheme="minorHAnsi"/>
          <w:color w:val="auto"/>
          <w:szCs w:val="24"/>
          <w:lang w:eastAsia="en-US"/>
        </w:rPr>
        <w:t>.</w:t>
      </w:r>
    </w:p>
    <w:p w14:paraId="2499F87C" w14:textId="77777777" w:rsidR="00DC52E6" w:rsidRDefault="00DC52E6" w:rsidP="00DC52E6">
      <w:pPr>
        <w:tabs>
          <w:tab w:val="left" w:pos="993"/>
          <w:tab w:val="left" w:pos="1134"/>
        </w:tabs>
        <w:spacing w:after="0" w:line="288" w:lineRule="auto"/>
        <w:ind w:left="0" w:firstLine="567"/>
        <w:rPr>
          <w:sz w:val="16"/>
          <w:szCs w:val="16"/>
        </w:rPr>
      </w:pPr>
    </w:p>
    <w:p w14:paraId="41DE6BE9" w14:textId="77777777" w:rsidR="00DC52E6" w:rsidRPr="00B32759" w:rsidRDefault="00DC52E6" w:rsidP="00C92E02">
      <w:pPr>
        <w:tabs>
          <w:tab w:val="left" w:pos="993"/>
          <w:tab w:val="left" w:pos="1134"/>
        </w:tabs>
        <w:spacing w:after="0" w:line="288" w:lineRule="auto"/>
        <w:ind w:left="0" w:firstLine="0"/>
        <w:rPr>
          <w:i/>
          <w:szCs w:val="24"/>
        </w:rPr>
      </w:pPr>
      <w:r w:rsidRPr="00B32759">
        <w:rPr>
          <w:i/>
          <w:szCs w:val="24"/>
        </w:rPr>
        <w:t>*Если количество классов-участников в муниципальном образовании меньше 10, жюри определяет победителей по трем призовым местам.</w:t>
      </w:r>
    </w:p>
    <w:p w14:paraId="0CDEB2B3" w14:textId="77777777" w:rsidR="0062470E" w:rsidRPr="00C6470B" w:rsidRDefault="0062470E" w:rsidP="00DC52E6">
      <w:pPr>
        <w:spacing w:after="0" w:line="288" w:lineRule="auto"/>
        <w:ind w:left="-3"/>
        <w:jc w:val="left"/>
        <w:rPr>
          <w:szCs w:val="24"/>
        </w:rPr>
      </w:pPr>
    </w:p>
    <w:sectPr w:rsidR="0062470E" w:rsidRPr="00C6470B" w:rsidSect="006C6CF5">
      <w:pgSz w:w="11904" w:h="16836"/>
      <w:pgMar w:top="568" w:right="704" w:bottom="85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5F8A"/>
    <w:multiLevelType w:val="hybridMultilevel"/>
    <w:tmpl w:val="E780D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908BA"/>
    <w:multiLevelType w:val="hybridMultilevel"/>
    <w:tmpl w:val="A7760776"/>
    <w:lvl w:ilvl="0" w:tplc="B30A2F72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C5D07"/>
    <w:multiLevelType w:val="hybridMultilevel"/>
    <w:tmpl w:val="48762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03783"/>
    <w:multiLevelType w:val="hybridMultilevel"/>
    <w:tmpl w:val="A0708C2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0E20089C"/>
    <w:multiLevelType w:val="hybridMultilevel"/>
    <w:tmpl w:val="38021F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9479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2A3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C410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0AB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9417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C422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22CB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E2DD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4250D8D"/>
    <w:multiLevelType w:val="hybridMultilevel"/>
    <w:tmpl w:val="39780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72C397A"/>
    <w:multiLevelType w:val="hybridMultilevel"/>
    <w:tmpl w:val="83A02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A09EE"/>
    <w:multiLevelType w:val="multilevel"/>
    <w:tmpl w:val="5D96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72C06"/>
    <w:multiLevelType w:val="hybridMultilevel"/>
    <w:tmpl w:val="44840380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E113656"/>
    <w:multiLevelType w:val="hybridMultilevel"/>
    <w:tmpl w:val="79C88E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18F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BE7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E80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F4A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404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7073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D8C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2E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5404A9C"/>
    <w:multiLevelType w:val="multilevel"/>
    <w:tmpl w:val="F5A0C0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D296A"/>
    <w:multiLevelType w:val="multilevel"/>
    <w:tmpl w:val="1B0E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97FCB"/>
    <w:multiLevelType w:val="hybridMultilevel"/>
    <w:tmpl w:val="E048A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872"/>
    <w:multiLevelType w:val="hybridMultilevel"/>
    <w:tmpl w:val="8C52992A"/>
    <w:lvl w:ilvl="0" w:tplc="609E2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8F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BE7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E80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F4A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404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7073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D8C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2E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D415869"/>
    <w:multiLevelType w:val="hybridMultilevel"/>
    <w:tmpl w:val="F0F81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976"/>
    <w:multiLevelType w:val="hybridMultilevel"/>
    <w:tmpl w:val="3BD85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7292B"/>
    <w:multiLevelType w:val="hybridMultilevel"/>
    <w:tmpl w:val="77C2EEDA"/>
    <w:lvl w:ilvl="0" w:tplc="0419000B">
      <w:start w:val="1"/>
      <w:numFmt w:val="bullet"/>
      <w:lvlText w:val=""/>
      <w:lvlJc w:val="left"/>
      <w:pPr>
        <w:ind w:left="637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2153A">
      <w:start w:val="1"/>
      <w:numFmt w:val="bullet"/>
      <w:lvlText w:val="o"/>
      <w:lvlJc w:val="left"/>
      <w:pPr>
        <w:ind w:left="1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8083AA">
      <w:start w:val="1"/>
      <w:numFmt w:val="bullet"/>
      <w:lvlText w:val="▪"/>
      <w:lvlJc w:val="left"/>
      <w:pPr>
        <w:ind w:left="2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09C26">
      <w:start w:val="1"/>
      <w:numFmt w:val="bullet"/>
      <w:lvlText w:val="•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EEE0A">
      <w:start w:val="1"/>
      <w:numFmt w:val="bullet"/>
      <w:lvlText w:val="o"/>
      <w:lvlJc w:val="left"/>
      <w:pPr>
        <w:ind w:left="3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AFBAE">
      <w:start w:val="1"/>
      <w:numFmt w:val="bullet"/>
      <w:lvlText w:val="▪"/>
      <w:lvlJc w:val="left"/>
      <w:pPr>
        <w:ind w:left="4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1E3372">
      <w:start w:val="1"/>
      <w:numFmt w:val="bullet"/>
      <w:lvlText w:val="•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CC1D46">
      <w:start w:val="1"/>
      <w:numFmt w:val="bullet"/>
      <w:lvlText w:val="o"/>
      <w:lvlJc w:val="left"/>
      <w:pPr>
        <w:ind w:left="5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ACE">
      <w:start w:val="1"/>
      <w:numFmt w:val="bullet"/>
      <w:lvlText w:val="▪"/>
      <w:lvlJc w:val="left"/>
      <w:pPr>
        <w:ind w:left="6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12661E"/>
    <w:multiLevelType w:val="hybridMultilevel"/>
    <w:tmpl w:val="A66C2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A3A8E"/>
    <w:multiLevelType w:val="hybridMultilevel"/>
    <w:tmpl w:val="4C527C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557990"/>
    <w:multiLevelType w:val="hybridMultilevel"/>
    <w:tmpl w:val="B3B247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83F65"/>
    <w:multiLevelType w:val="hybridMultilevel"/>
    <w:tmpl w:val="6902F70E"/>
    <w:lvl w:ilvl="0" w:tplc="886643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9479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2A3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C410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40AB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9417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C422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22CB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E2DD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8FF1F52"/>
    <w:multiLevelType w:val="hybridMultilevel"/>
    <w:tmpl w:val="D2D4CB88"/>
    <w:lvl w:ilvl="0" w:tplc="04190001">
      <w:start w:val="1"/>
      <w:numFmt w:val="bullet"/>
      <w:lvlText w:val=""/>
      <w:lvlJc w:val="left"/>
      <w:pPr>
        <w:ind w:left="63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2153A">
      <w:start w:val="1"/>
      <w:numFmt w:val="bullet"/>
      <w:lvlText w:val="o"/>
      <w:lvlJc w:val="left"/>
      <w:pPr>
        <w:ind w:left="1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8083AA">
      <w:start w:val="1"/>
      <w:numFmt w:val="bullet"/>
      <w:lvlText w:val="▪"/>
      <w:lvlJc w:val="left"/>
      <w:pPr>
        <w:ind w:left="2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09C26">
      <w:start w:val="1"/>
      <w:numFmt w:val="bullet"/>
      <w:lvlText w:val="•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EEE0A">
      <w:start w:val="1"/>
      <w:numFmt w:val="bullet"/>
      <w:lvlText w:val="o"/>
      <w:lvlJc w:val="left"/>
      <w:pPr>
        <w:ind w:left="3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AFBAE">
      <w:start w:val="1"/>
      <w:numFmt w:val="bullet"/>
      <w:lvlText w:val="▪"/>
      <w:lvlJc w:val="left"/>
      <w:pPr>
        <w:ind w:left="4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1E3372">
      <w:start w:val="1"/>
      <w:numFmt w:val="bullet"/>
      <w:lvlText w:val="•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CC1D46">
      <w:start w:val="1"/>
      <w:numFmt w:val="bullet"/>
      <w:lvlText w:val="o"/>
      <w:lvlJc w:val="left"/>
      <w:pPr>
        <w:ind w:left="5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ACE">
      <w:start w:val="1"/>
      <w:numFmt w:val="bullet"/>
      <w:lvlText w:val="▪"/>
      <w:lvlJc w:val="left"/>
      <w:pPr>
        <w:ind w:left="6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B2B74CE"/>
    <w:multiLevelType w:val="multilevel"/>
    <w:tmpl w:val="CE0C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A3787A"/>
    <w:multiLevelType w:val="hybridMultilevel"/>
    <w:tmpl w:val="EB8866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804C2"/>
    <w:multiLevelType w:val="hybridMultilevel"/>
    <w:tmpl w:val="5A2A6248"/>
    <w:lvl w:ilvl="0" w:tplc="0419000B">
      <w:start w:val="1"/>
      <w:numFmt w:val="bullet"/>
      <w:lvlText w:val=""/>
      <w:lvlJc w:val="left"/>
      <w:pPr>
        <w:ind w:left="637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2153A">
      <w:start w:val="1"/>
      <w:numFmt w:val="bullet"/>
      <w:lvlText w:val="o"/>
      <w:lvlJc w:val="left"/>
      <w:pPr>
        <w:ind w:left="1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8083AA">
      <w:start w:val="1"/>
      <w:numFmt w:val="bullet"/>
      <w:lvlText w:val="▪"/>
      <w:lvlJc w:val="left"/>
      <w:pPr>
        <w:ind w:left="21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809C26">
      <w:start w:val="1"/>
      <w:numFmt w:val="bullet"/>
      <w:lvlText w:val="•"/>
      <w:lvlJc w:val="left"/>
      <w:pPr>
        <w:ind w:left="2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EEE0A">
      <w:start w:val="1"/>
      <w:numFmt w:val="bullet"/>
      <w:lvlText w:val="o"/>
      <w:lvlJc w:val="left"/>
      <w:pPr>
        <w:ind w:left="3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AFBAE">
      <w:start w:val="1"/>
      <w:numFmt w:val="bullet"/>
      <w:lvlText w:val="▪"/>
      <w:lvlJc w:val="left"/>
      <w:pPr>
        <w:ind w:left="43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1E3372">
      <w:start w:val="1"/>
      <w:numFmt w:val="bullet"/>
      <w:lvlText w:val="•"/>
      <w:lvlJc w:val="left"/>
      <w:pPr>
        <w:ind w:left="5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CC1D46">
      <w:start w:val="1"/>
      <w:numFmt w:val="bullet"/>
      <w:lvlText w:val="o"/>
      <w:lvlJc w:val="left"/>
      <w:pPr>
        <w:ind w:left="57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ACE">
      <w:start w:val="1"/>
      <w:numFmt w:val="bullet"/>
      <w:lvlText w:val="▪"/>
      <w:lvlJc w:val="left"/>
      <w:pPr>
        <w:ind w:left="64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383F3E"/>
    <w:multiLevelType w:val="hybridMultilevel"/>
    <w:tmpl w:val="5692A6CA"/>
    <w:lvl w:ilvl="0" w:tplc="6868F908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13302349">
    <w:abstractNumId w:val="21"/>
  </w:num>
  <w:num w:numId="2" w16cid:durableId="1742830255">
    <w:abstractNumId w:val="8"/>
  </w:num>
  <w:num w:numId="3" w16cid:durableId="2062822042">
    <w:abstractNumId w:val="5"/>
  </w:num>
  <w:num w:numId="4" w16cid:durableId="1762096090">
    <w:abstractNumId w:val="17"/>
  </w:num>
  <w:num w:numId="5" w16cid:durableId="1538351592">
    <w:abstractNumId w:val="3"/>
  </w:num>
  <w:num w:numId="6" w16cid:durableId="372192813">
    <w:abstractNumId w:val="16"/>
  </w:num>
  <w:num w:numId="7" w16cid:durableId="662008653">
    <w:abstractNumId w:val="24"/>
  </w:num>
  <w:num w:numId="8" w16cid:durableId="1942184089">
    <w:abstractNumId w:val="14"/>
  </w:num>
  <w:num w:numId="9" w16cid:durableId="1704671409">
    <w:abstractNumId w:val="22"/>
  </w:num>
  <w:num w:numId="10" w16cid:durableId="676691479">
    <w:abstractNumId w:val="11"/>
  </w:num>
  <w:num w:numId="11" w16cid:durableId="1598752005">
    <w:abstractNumId w:val="7"/>
  </w:num>
  <w:num w:numId="12" w16cid:durableId="470246076">
    <w:abstractNumId w:val="0"/>
  </w:num>
  <w:num w:numId="13" w16cid:durableId="1961103387">
    <w:abstractNumId w:val="12"/>
  </w:num>
  <w:num w:numId="14" w16cid:durableId="997811091">
    <w:abstractNumId w:val="19"/>
  </w:num>
  <w:num w:numId="15" w16cid:durableId="921912082">
    <w:abstractNumId w:val="2"/>
  </w:num>
  <w:num w:numId="16" w16cid:durableId="1137455004">
    <w:abstractNumId w:val="20"/>
  </w:num>
  <w:num w:numId="17" w16cid:durableId="582885039">
    <w:abstractNumId w:val="4"/>
  </w:num>
  <w:num w:numId="18" w16cid:durableId="932858136">
    <w:abstractNumId w:val="18"/>
  </w:num>
  <w:num w:numId="19" w16cid:durableId="193688475">
    <w:abstractNumId w:val="15"/>
  </w:num>
  <w:num w:numId="20" w16cid:durableId="993099083">
    <w:abstractNumId w:val="6"/>
  </w:num>
  <w:num w:numId="21" w16cid:durableId="1351109142">
    <w:abstractNumId w:val="23"/>
  </w:num>
  <w:num w:numId="22" w16cid:durableId="1863125837">
    <w:abstractNumId w:val="13"/>
  </w:num>
  <w:num w:numId="23" w16cid:durableId="1230964515">
    <w:abstractNumId w:val="9"/>
  </w:num>
  <w:num w:numId="24" w16cid:durableId="1100487520">
    <w:abstractNumId w:val="10"/>
  </w:num>
  <w:num w:numId="25" w16cid:durableId="2094936601">
    <w:abstractNumId w:val="25"/>
  </w:num>
  <w:num w:numId="26" w16cid:durableId="1764909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70E"/>
    <w:rsid w:val="0001088A"/>
    <w:rsid w:val="0002000B"/>
    <w:rsid w:val="00026B69"/>
    <w:rsid w:val="0004260D"/>
    <w:rsid w:val="00044BA3"/>
    <w:rsid w:val="00050CBA"/>
    <w:rsid w:val="0008587D"/>
    <w:rsid w:val="000E0F81"/>
    <w:rsid w:val="001060F9"/>
    <w:rsid w:val="0012558A"/>
    <w:rsid w:val="00151F6C"/>
    <w:rsid w:val="00152414"/>
    <w:rsid w:val="00167B50"/>
    <w:rsid w:val="001756C0"/>
    <w:rsid w:val="001A173D"/>
    <w:rsid w:val="001B4E8A"/>
    <w:rsid w:val="001E3789"/>
    <w:rsid w:val="001F1D8E"/>
    <w:rsid w:val="00222C15"/>
    <w:rsid w:val="00233428"/>
    <w:rsid w:val="00261BE7"/>
    <w:rsid w:val="0027046C"/>
    <w:rsid w:val="00281087"/>
    <w:rsid w:val="00295820"/>
    <w:rsid w:val="002A4855"/>
    <w:rsid w:val="002B18AD"/>
    <w:rsid w:val="002D661C"/>
    <w:rsid w:val="002E0AAF"/>
    <w:rsid w:val="002F64DD"/>
    <w:rsid w:val="00304AD9"/>
    <w:rsid w:val="00306B42"/>
    <w:rsid w:val="003211E2"/>
    <w:rsid w:val="003752A7"/>
    <w:rsid w:val="003B5A54"/>
    <w:rsid w:val="003C0887"/>
    <w:rsid w:val="003E3509"/>
    <w:rsid w:val="00413459"/>
    <w:rsid w:val="004956C6"/>
    <w:rsid w:val="004B0541"/>
    <w:rsid w:val="004D4F98"/>
    <w:rsid w:val="004D701A"/>
    <w:rsid w:val="0052702F"/>
    <w:rsid w:val="00583894"/>
    <w:rsid w:val="00597F87"/>
    <w:rsid w:val="005A0696"/>
    <w:rsid w:val="005E37CB"/>
    <w:rsid w:val="0062470E"/>
    <w:rsid w:val="00667E1B"/>
    <w:rsid w:val="006712B3"/>
    <w:rsid w:val="006A5E75"/>
    <w:rsid w:val="006C5E49"/>
    <w:rsid w:val="006C6CF5"/>
    <w:rsid w:val="006D56EA"/>
    <w:rsid w:val="006E6B7B"/>
    <w:rsid w:val="00701FF1"/>
    <w:rsid w:val="00715EC1"/>
    <w:rsid w:val="007518D8"/>
    <w:rsid w:val="00757E58"/>
    <w:rsid w:val="007C2EF2"/>
    <w:rsid w:val="007D579B"/>
    <w:rsid w:val="007E2BC6"/>
    <w:rsid w:val="00843F30"/>
    <w:rsid w:val="00892F47"/>
    <w:rsid w:val="008A7D6B"/>
    <w:rsid w:val="008C38BD"/>
    <w:rsid w:val="008D7149"/>
    <w:rsid w:val="008D7660"/>
    <w:rsid w:val="0090454B"/>
    <w:rsid w:val="0091267B"/>
    <w:rsid w:val="00934EAA"/>
    <w:rsid w:val="0098422B"/>
    <w:rsid w:val="009C1039"/>
    <w:rsid w:val="009C2140"/>
    <w:rsid w:val="009C5C65"/>
    <w:rsid w:val="009F2A4A"/>
    <w:rsid w:val="009F4DC1"/>
    <w:rsid w:val="00A123FE"/>
    <w:rsid w:val="00A21594"/>
    <w:rsid w:val="00A65672"/>
    <w:rsid w:val="00A73CEE"/>
    <w:rsid w:val="00A9062D"/>
    <w:rsid w:val="00A911DC"/>
    <w:rsid w:val="00AB0E59"/>
    <w:rsid w:val="00AB4BA9"/>
    <w:rsid w:val="00AD2C65"/>
    <w:rsid w:val="00B41E3C"/>
    <w:rsid w:val="00B71466"/>
    <w:rsid w:val="00BC2B93"/>
    <w:rsid w:val="00BE6660"/>
    <w:rsid w:val="00C004A4"/>
    <w:rsid w:val="00C07CCE"/>
    <w:rsid w:val="00C13D51"/>
    <w:rsid w:val="00C30433"/>
    <w:rsid w:val="00C6470B"/>
    <w:rsid w:val="00C70759"/>
    <w:rsid w:val="00C75433"/>
    <w:rsid w:val="00C7577C"/>
    <w:rsid w:val="00C92E02"/>
    <w:rsid w:val="00CC51C4"/>
    <w:rsid w:val="00D0567A"/>
    <w:rsid w:val="00D4274C"/>
    <w:rsid w:val="00D45DB8"/>
    <w:rsid w:val="00D63240"/>
    <w:rsid w:val="00D639A5"/>
    <w:rsid w:val="00D73063"/>
    <w:rsid w:val="00DB4BDB"/>
    <w:rsid w:val="00DC02AF"/>
    <w:rsid w:val="00DC52E6"/>
    <w:rsid w:val="00DC60C2"/>
    <w:rsid w:val="00DD33DB"/>
    <w:rsid w:val="00E31F08"/>
    <w:rsid w:val="00E6103D"/>
    <w:rsid w:val="00EB21BC"/>
    <w:rsid w:val="00F004A8"/>
    <w:rsid w:val="00F4103C"/>
    <w:rsid w:val="00F72EEB"/>
    <w:rsid w:val="00F941BE"/>
    <w:rsid w:val="00F979E2"/>
    <w:rsid w:val="00FE6BCF"/>
    <w:rsid w:val="00F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1EB6"/>
  <w15:docId w15:val="{4D9FBC68-1AFD-4AB5-AF8E-7048302C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71" w:lineRule="auto"/>
      <w:ind w:left="72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D51"/>
    <w:pPr>
      <w:ind w:left="720"/>
      <w:contextualSpacing/>
    </w:pPr>
  </w:style>
  <w:style w:type="character" w:customStyle="1" w:styleId="hgkelc">
    <w:name w:val="hgkelc"/>
    <w:basedOn w:val="a0"/>
    <w:rsid w:val="001E3789"/>
  </w:style>
  <w:style w:type="paragraph" w:styleId="a4">
    <w:name w:val="Normal (Web)"/>
    <w:basedOn w:val="a"/>
    <w:uiPriority w:val="99"/>
    <w:rsid w:val="0002000B"/>
    <w:pPr>
      <w:suppressAutoHyphens/>
      <w:spacing w:before="280" w:after="280" w:line="240" w:lineRule="auto"/>
      <w:ind w:left="0" w:firstLine="0"/>
      <w:jc w:val="left"/>
    </w:pPr>
    <w:rPr>
      <w:color w:val="auto"/>
      <w:szCs w:val="24"/>
      <w:lang w:eastAsia="ar-SA"/>
    </w:rPr>
  </w:style>
  <w:style w:type="paragraph" w:customStyle="1" w:styleId="c1">
    <w:name w:val="c1"/>
    <w:basedOn w:val="a"/>
    <w:rsid w:val="009C5C65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0">
    <w:name w:val="c0"/>
    <w:basedOn w:val="a0"/>
    <w:rsid w:val="009C5C65"/>
  </w:style>
  <w:style w:type="character" w:customStyle="1" w:styleId="c2">
    <w:name w:val="c2"/>
    <w:basedOn w:val="a0"/>
    <w:rsid w:val="009C5C65"/>
  </w:style>
  <w:style w:type="table" w:customStyle="1" w:styleId="1">
    <w:name w:val="Сетка таблицы1"/>
    <w:basedOn w:val="a1"/>
    <w:next w:val="a5"/>
    <w:uiPriority w:val="39"/>
    <w:rsid w:val="00892F4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92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7062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826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300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531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64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680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5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1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9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4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1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38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73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0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1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69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57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1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4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55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29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3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7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3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60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59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2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8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78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32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732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4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2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7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91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49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1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26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9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54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8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49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43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o</dc:creator>
  <cp:keywords/>
  <dc:description/>
  <cp:lastModifiedBy>Пользователь</cp:lastModifiedBy>
  <cp:revision>14</cp:revision>
  <dcterms:created xsi:type="dcterms:W3CDTF">2025-08-22T10:08:00Z</dcterms:created>
  <dcterms:modified xsi:type="dcterms:W3CDTF">2026-09-10T11:01:00Z</dcterms:modified>
</cp:coreProperties>
</file>