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DD3" w:rsidRDefault="003E2741">
      <w:pPr>
        <w:jc w:val="center"/>
        <w:rPr>
          <w:b/>
        </w:rPr>
      </w:pPr>
      <w:r>
        <w:rPr>
          <w:b/>
        </w:rPr>
        <w:t>ПЛАН РАБОТЫ</w:t>
      </w:r>
    </w:p>
    <w:p w:rsidR="001E0DD3" w:rsidRDefault="003E2741">
      <w:pPr>
        <w:jc w:val="center"/>
        <w:rPr>
          <w:b/>
        </w:rPr>
      </w:pPr>
      <w:r>
        <w:rPr>
          <w:b/>
        </w:rPr>
        <w:t>муниципального методического объединения учителей ОРКСЭ</w:t>
      </w:r>
    </w:p>
    <w:p w:rsidR="001E0DD3" w:rsidRDefault="003E2741">
      <w:pPr>
        <w:jc w:val="center"/>
        <w:rPr>
          <w:b/>
        </w:rPr>
      </w:pPr>
      <w:r>
        <w:rPr>
          <w:b/>
        </w:rPr>
        <w:t xml:space="preserve">Сысертского ГО </w:t>
      </w:r>
    </w:p>
    <w:p w:rsidR="001E0DD3" w:rsidRDefault="001E0DD3">
      <w:pPr>
        <w:tabs>
          <w:tab w:val="left" w:pos="3843"/>
        </w:tabs>
        <w:jc w:val="center"/>
        <w:rPr>
          <w:sz w:val="16"/>
          <w:szCs w:val="16"/>
        </w:rPr>
      </w:pPr>
    </w:p>
    <w:p w:rsidR="001E0DD3" w:rsidRDefault="003E2741">
      <w:pPr>
        <w:tabs>
          <w:tab w:val="left" w:pos="3843"/>
        </w:tabs>
        <w:jc w:val="center"/>
        <w:rPr>
          <w:b/>
        </w:rPr>
      </w:pPr>
      <w:r>
        <w:rPr>
          <w:b/>
        </w:rPr>
        <w:t>на 202</w:t>
      </w:r>
      <w:r w:rsidR="00146A9E">
        <w:rPr>
          <w:b/>
        </w:rPr>
        <w:t>5</w:t>
      </w:r>
      <w:r>
        <w:rPr>
          <w:b/>
        </w:rPr>
        <w:t>/ 202</w:t>
      </w:r>
      <w:r w:rsidR="00146A9E">
        <w:rPr>
          <w:b/>
        </w:rPr>
        <w:t>6</w:t>
      </w:r>
      <w:r>
        <w:rPr>
          <w:b/>
        </w:rPr>
        <w:t xml:space="preserve"> учебный год</w:t>
      </w:r>
    </w:p>
    <w:p w:rsidR="001E0DD3" w:rsidRDefault="001E0DD3">
      <w:pPr>
        <w:tabs>
          <w:tab w:val="left" w:pos="3843"/>
        </w:tabs>
        <w:jc w:val="center"/>
      </w:pPr>
    </w:p>
    <w:tbl>
      <w:tblPr>
        <w:tblStyle w:val="a9"/>
        <w:tblW w:w="15276" w:type="dxa"/>
        <w:tblLook w:val="04A0" w:firstRow="1" w:lastRow="0" w:firstColumn="1" w:lastColumn="0" w:noHBand="0" w:noVBand="1"/>
      </w:tblPr>
      <w:tblGrid>
        <w:gridCol w:w="2802"/>
        <w:gridCol w:w="12474"/>
      </w:tblGrid>
      <w:tr w:rsidR="001E0DD3">
        <w:trPr>
          <w:trHeight w:val="205"/>
        </w:trPr>
        <w:tc>
          <w:tcPr>
            <w:tcW w:w="2802" w:type="dxa"/>
          </w:tcPr>
          <w:p w:rsidR="001E0DD3" w:rsidRPr="00D37B56" w:rsidRDefault="003E2741">
            <w:pPr>
              <w:tabs>
                <w:tab w:val="left" w:pos="3843"/>
              </w:tabs>
              <w:rPr>
                <w:b/>
              </w:rPr>
            </w:pPr>
            <w:r w:rsidRPr="00D37B56">
              <w:rPr>
                <w:b/>
              </w:rPr>
              <w:t xml:space="preserve">Методическая тема </w:t>
            </w:r>
          </w:p>
          <w:p w:rsidR="001E0DD3" w:rsidRPr="00D37B56" w:rsidRDefault="001E0DD3">
            <w:pPr>
              <w:tabs>
                <w:tab w:val="left" w:pos="3843"/>
              </w:tabs>
              <w:rPr>
                <w:b/>
              </w:rPr>
            </w:pPr>
          </w:p>
        </w:tc>
        <w:tc>
          <w:tcPr>
            <w:tcW w:w="12474" w:type="dxa"/>
          </w:tcPr>
          <w:p w:rsidR="001E0DD3" w:rsidRDefault="003E2741" w:rsidP="00146A9E">
            <w:pPr>
              <w:tabs>
                <w:tab w:val="left" w:pos="3843"/>
              </w:tabs>
            </w:pPr>
            <w:r>
              <w:t>Совершенствование и повышение качества преподавания курса «ОРКСЭ» в условиях реализации ФГОС.</w:t>
            </w:r>
          </w:p>
        </w:tc>
      </w:tr>
      <w:tr w:rsidR="001E0DD3">
        <w:tc>
          <w:tcPr>
            <w:tcW w:w="2802" w:type="dxa"/>
          </w:tcPr>
          <w:p w:rsidR="001E0DD3" w:rsidRPr="00D37B56" w:rsidRDefault="003E2741">
            <w:pPr>
              <w:tabs>
                <w:tab w:val="left" w:pos="3843"/>
              </w:tabs>
              <w:rPr>
                <w:b/>
              </w:rPr>
            </w:pPr>
            <w:r w:rsidRPr="00D37B56">
              <w:rPr>
                <w:b/>
              </w:rPr>
              <w:t xml:space="preserve">Цель деятельности </w:t>
            </w:r>
          </w:p>
        </w:tc>
        <w:tc>
          <w:tcPr>
            <w:tcW w:w="12474" w:type="dxa"/>
          </w:tcPr>
          <w:p w:rsidR="001E0DD3" w:rsidRDefault="003E2741" w:rsidP="00146A9E">
            <w:pPr>
              <w:tabs>
                <w:tab w:val="left" w:pos="3843"/>
              </w:tabs>
              <w:jc w:val="both"/>
            </w:pPr>
            <w:r>
              <w:t>Непрерывное совершенствование уровня педагогического мастерства учителей ОРКСЭ, их компетенций в области учебного предмета и методики преподавания через создание организационных, содержательных, научно-педагогических, коммуникативных условий для успешной реализации предмета.</w:t>
            </w:r>
          </w:p>
        </w:tc>
      </w:tr>
      <w:tr w:rsidR="001E0DD3">
        <w:tc>
          <w:tcPr>
            <w:tcW w:w="2802" w:type="dxa"/>
          </w:tcPr>
          <w:p w:rsidR="001E0DD3" w:rsidRPr="00D37B56" w:rsidRDefault="003E2741">
            <w:pPr>
              <w:tabs>
                <w:tab w:val="left" w:pos="3843"/>
              </w:tabs>
              <w:rPr>
                <w:b/>
              </w:rPr>
            </w:pPr>
            <w:r w:rsidRPr="00D37B56">
              <w:rPr>
                <w:b/>
              </w:rPr>
              <w:t xml:space="preserve">Задачи деятельности </w:t>
            </w:r>
          </w:p>
        </w:tc>
        <w:tc>
          <w:tcPr>
            <w:tcW w:w="12474" w:type="dxa"/>
          </w:tcPr>
          <w:p w:rsidR="001E0DD3" w:rsidRDefault="003E2741">
            <w:pPr>
              <w:tabs>
                <w:tab w:val="left" w:pos="3843"/>
              </w:tabs>
              <w:jc w:val="both"/>
            </w:pPr>
            <w:r>
              <w:t>1. совершенствовать уровень педагогического мастерства преподавателей предметов «Основы религиозных культур и светской этики» и их компетенций в области учебных предметов и методики преподавания;</w:t>
            </w:r>
          </w:p>
          <w:p w:rsidR="001E0DD3" w:rsidRDefault="003E2741">
            <w:pPr>
              <w:tabs>
                <w:tab w:val="left" w:pos="3843"/>
              </w:tabs>
              <w:jc w:val="both"/>
            </w:pPr>
            <w:r>
              <w:t>2. организовывать и проводить семинары, мастер-классы, творческие встречи, открытые уроки и т. д.;</w:t>
            </w:r>
          </w:p>
          <w:p w:rsidR="001E0DD3" w:rsidRDefault="003E2741">
            <w:pPr>
              <w:tabs>
                <w:tab w:val="left" w:pos="3843"/>
              </w:tabs>
              <w:jc w:val="both"/>
            </w:pPr>
            <w:r>
              <w:t xml:space="preserve">3. распространять </w:t>
            </w:r>
            <w:r w:rsidR="00D37B56">
              <w:t>опыт педагогов</w:t>
            </w:r>
            <w:r>
              <w:t xml:space="preserve"> (использование эффективных педагогических технологий) для повышения качества обучения;</w:t>
            </w:r>
          </w:p>
          <w:p w:rsidR="001E0DD3" w:rsidRDefault="003E2741">
            <w:pPr>
              <w:tabs>
                <w:tab w:val="left" w:pos="3843"/>
              </w:tabs>
              <w:jc w:val="both"/>
            </w:pPr>
            <w:r>
              <w:t>4. осуществлять информационную поддержку учителей;</w:t>
            </w:r>
          </w:p>
          <w:p w:rsidR="001E0DD3" w:rsidRDefault="003E2741">
            <w:pPr>
              <w:tabs>
                <w:tab w:val="left" w:pos="3843"/>
              </w:tabs>
              <w:jc w:val="both"/>
            </w:pPr>
            <w:r>
              <w:t>5. оказывать консультационную помощь педагогам по возникающим профессиональным проблемам.</w:t>
            </w:r>
          </w:p>
          <w:p w:rsidR="003E2741" w:rsidRDefault="003E2741" w:rsidP="003E2741">
            <w:pPr>
              <w:tabs>
                <w:tab w:val="left" w:pos="3843"/>
              </w:tabs>
              <w:jc w:val="both"/>
            </w:pPr>
            <w:r>
              <w:t xml:space="preserve">6. </w:t>
            </w:r>
            <w:r>
              <w:rPr>
                <w:color w:val="000000"/>
              </w:rPr>
              <w:t>своевременно выявлять и поддерживать</w:t>
            </w:r>
            <w:r w:rsidRPr="003E2741">
              <w:rPr>
                <w:color w:val="000000"/>
              </w:rPr>
              <w:t xml:space="preserve"> способных и одарённых детей через урочную и внеурочную деятельность, через проектную деятельность.</w:t>
            </w:r>
          </w:p>
        </w:tc>
      </w:tr>
      <w:tr w:rsidR="001E0DD3">
        <w:tc>
          <w:tcPr>
            <w:tcW w:w="2802" w:type="dxa"/>
          </w:tcPr>
          <w:p w:rsidR="001E0DD3" w:rsidRPr="00D37B56" w:rsidRDefault="003E2741">
            <w:pPr>
              <w:tabs>
                <w:tab w:val="left" w:pos="3843"/>
              </w:tabs>
              <w:rPr>
                <w:b/>
              </w:rPr>
            </w:pPr>
            <w:r w:rsidRPr="00D37B56">
              <w:rPr>
                <w:b/>
              </w:rPr>
              <w:t>Ожидаемые результаты</w:t>
            </w:r>
          </w:p>
        </w:tc>
        <w:tc>
          <w:tcPr>
            <w:tcW w:w="12474" w:type="dxa"/>
          </w:tcPr>
          <w:p w:rsidR="001E0DD3" w:rsidRDefault="003E2741">
            <w:pPr>
              <w:tabs>
                <w:tab w:val="left" w:pos="3843"/>
              </w:tabs>
              <w:jc w:val="both"/>
            </w:pPr>
            <w:r>
              <w:t>1. повышение профессиональной компетентности учителя;</w:t>
            </w:r>
          </w:p>
          <w:p w:rsidR="001E0DD3" w:rsidRDefault="003E2741">
            <w:pPr>
              <w:tabs>
                <w:tab w:val="left" w:pos="3843"/>
              </w:tabs>
              <w:jc w:val="both"/>
            </w:pPr>
            <w:r>
              <w:t>2. обновление информационно-методического обеспечения;</w:t>
            </w:r>
          </w:p>
          <w:p w:rsidR="001E0DD3" w:rsidRDefault="003E2741">
            <w:pPr>
              <w:tabs>
                <w:tab w:val="left" w:pos="3843"/>
              </w:tabs>
              <w:jc w:val="both"/>
            </w:pPr>
            <w:r>
              <w:t>3. овладение измерительным инструментарием по осмыслению собственного уровня профессиональной компетентности;</w:t>
            </w:r>
          </w:p>
          <w:p w:rsidR="001E0DD3" w:rsidRDefault="003E2741">
            <w:pPr>
              <w:tabs>
                <w:tab w:val="left" w:pos="3843"/>
              </w:tabs>
              <w:jc w:val="both"/>
            </w:pPr>
            <w:r>
              <w:t>4. участие в конкурсах, олимпиадах, конференциях различных уровней педагогов и учащихся;</w:t>
            </w:r>
          </w:p>
          <w:p w:rsidR="001E0DD3" w:rsidRDefault="003E2741">
            <w:pPr>
              <w:tabs>
                <w:tab w:val="left" w:pos="3843"/>
              </w:tabs>
              <w:jc w:val="both"/>
            </w:pPr>
            <w:r>
              <w:t xml:space="preserve">5. презентация передового педагогического опыта по реализации курса; </w:t>
            </w:r>
          </w:p>
          <w:p w:rsidR="001E0DD3" w:rsidRDefault="003E2741">
            <w:pPr>
              <w:tabs>
                <w:tab w:val="left" w:pos="3843"/>
              </w:tabs>
              <w:jc w:val="both"/>
            </w:pPr>
            <w:r>
              <w:t xml:space="preserve">6. рост качества знаний обучающихся, </w:t>
            </w:r>
            <w:proofErr w:type="spellStart"/>
            <w:r>
              <w:t>сформированность</w:t>
            </w:r>
            <w:proofErr w:type="spellEnd"/>
            <w:r>
              <w:t xml:space="preserve"> у школьников в процессе обучения ключевых компетентностей, УУД;</w:t>
            </w:r>
          </w:p>
        </w:tc>
      </w:tr>
    </w:tbl>
    <w:p w:rsidR="001E0DD3" w:rsidRDefault="001E0DD3">
      <w:pPr>
        <w:tabs>
          <w:tab w:val="left" w:pos="2747"/>
        </w:tabs>
        <w:jc w:val="center"/>
        <w:rPr>
          <w:rFonts w:eastAsia="Calibri"/>
          <w:b/>
        </w:rPr>
      </w:pPr>
    </w:p>
    <w:p w:rsidR="001E0DD3" w:rsidRDefault="001E0DD3">
      <w:pPr>
        <w:rPr>
          <w:b/>
          <w:i/>
          <w:sz w:val="28"/>
          <w:szCs w:val="28"/>
        </w:rPr>
      </w:pPr>
    </w:p>
    <w:p w:rsidR="001E0DD3" w:rsidRDefault="001E0DD3">
      <w:pPr>
        <w:rPr>
          <w:b/>
          <w:i/>
          <w:sz w:val="28"/>
          <w:szCs w:val="28"/>
        </w:rPr>
      </w:pPr>
    </w:p>
    <w:p w:rsidR="001E0DD3" w:rsidRDefault="001E0DD3">
      <w:pPr>
        <w:rPr>
          <w:b/>
          <w:i/>
          <w:sz w:val="28"/>
          <w:szCs w:val="28"/>
        </w:rPr>
      </w:pPr>
    </w:p>
    <w:p w:rsidR="001E0DD3" w:rsidRDefault="001E0DD3">
      <w:pPr>
        <w:rPr>
          <w:b/>
          <w:i/>
          <w:sz w:val="28"/>
          <w:szCs w:val="28"/>
        </w:rPr>
      </w:pPr>
    </w:p>
    <w:p w:rsidR="001E0DD3" w:rsidRDefault="001E0DD3">
      <w:pPr>
        <w:rPr>
          <w:b/>
          <w:i/>
          <w:sz w:val="28"/>
          <w:szCs w:val="28"/>
        </w:rPr>
      </w:pPr>
    </w:p>
    <w:p w:rsidR="001E0DD3" w:rsidRDefault="001E0DD3">
      <w:pPr>
        <w:rPr>
          <w:b/>
          <w:i/>
          <w:sz w:val="28"/>
          <w:szCs w:val="28"/>
        </w:rPr>
      </w:pPr>
    </w:p>
    <w:p w:rsidR="001E0DD3" w:rsidRDefault="001E0DD3">
      <w:pPr>
        <w:rPr>
          <w:b/>
          <w:i/>
          <w:sz w:val="28"/>
          <w:szCs w:val="28"/>
        </w:rPr>
      </w:pPr>
    </w:p>
    <w:p w:rsidR="001E0DD3" w:rsidRDefault="003E27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заседаний ММО  </w:t>
      </w:r>
    </w:p>
    <w:p w:rsidR="001E0DD3" w:rsidRDefault="001E0DD3">
      <w:pPr>
        <w:rPr>
          <w:sz w:val="16"/>
          <w:szCs w:val="16"/>
        </w:rPr>
      </w:pPr>
    </w:p>
    <w:tbl>
      <w:tblPr>
        <w:tblW w:w="15305" w:type="dxa"/>
        <w:tblLook w:val="01E0" w:firstRow="1" w:lastRow="1" w:firstColumn="1" w:lastColumn="1" w:noHBand="0" w:noVBand="0"/>
      </w:tblPr>
      <w:tblGrid>
        <w:gridCol w:w="710"/>
        <w:gridCol w:w="5302"/>
        <w:gridCol w:w="3168"/>
        <w:gridCol w:w="1560"/>
        <w:gridCol w:w="1984"/>
        <w:gridCol w:w="2560"/>
        <w:gridCol w:w="21"/>
      </w:tblGrid>
      <w:tr w:rsidR="001E0DD3">
        <w:trPr>
          <w:gridAfter w:val="1"/>
          <w:wAfter w:w="21" w:type="dxa"/>
          <w:trHeight w:val="3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D3" w:rsidRDefault="003E2741">
            <w:pPr>
              <w:jc w:val="center"/>
            </w:pPr>
            <w:r>
              <w:t>№ п/п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D3" w:rsidRDefault="003E2741">
            <w:pPr>
              <w:jc w:val="center"/>
            </w:pPr>
            <w:r>
              <w:t>Мероприятия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D3" w:rsidRDefault="003E2741">
            <w:pPr>
              <w:jc w:val="center"/>
            </w:pPr>
            <w:r>
              <w:t>Участники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D3" w:rsidRDefault="003E2741">
            <w:pPr>
              <w:jc w:val="center"/>
            </w:pPr>
            <w:r>
              <w:t>Сроки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D3" w:rsidRDefault="003E2741">
            <w:pPr>
              <w:jc w:val="center"/>
            </w:pPr>
            <w:r>
              <w:t>Место проведения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D3" w:rsidRDefault="003E2741">
            <w:pPr>
              <w:jc w:val="center"/>
            </w:pPr>
            <w:r>
              <w:t xml:space="preserve">Примечание </w:t>
            </w:r>
          </w:p>
        </w:tc>
      </w:tr>
      <w:tr w:rsidR="001E0DD3">
        <w:trPr>
          <w:gridAfter w:val="1"/>
          <w:wAfter w:w="21" w:type="dxa"/>
          <w:trHeight w:val="223"/>
        </w:trPr>
        <w:tc>
          <w:tcPr>
            <w:tcW w:w="15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DD3" w:rsidRDefault="003E2741">
            <w:pPr>
              <w:jc w:val="center"/>
              <w:rPr>
                <w:b/>
              </w:rPr>
            </w:pPr>
            <w:r>
              <w:rPr>
                <w:b/>
              </w:rPr>
              <w:t xml:space="preserve"> «Формирование и оценка функциональной грамотности обучающихся»</w:t>
            </w:r>
          </w:p>
          <w:p w:rsidR="001E0DD3" w:rsidRDefault="003E2741">
            <w:pPr>
              <w:jc w:val="center"/>
              <w:rPr>
                <w:b/>
              </w:rPr>
            </w:pPr>
            <w:r>
              <w:rPr>
                <w:b/>
              </w:rPr>
              <w:t>I заседание</w:t>
            </w:r>
          </w:p>
        </w:tc>
      </w:tr>
      <w:tr w:rsidR="00146A9E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>
            <w:pPr>
              <w:jc w:val="center"/>
            </w:pPr>
            <w:r>
              <w:t>1.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>
            <w:pPr>
              <w:jc w:val="both"/>
            </w:pPr>
            <w:r>
              <w:t>Анализ работы ММО учителей ОРКСЭ и ОДНКНР за 2024-2025 учебный год. Планирование работы ММО на 2025/2026 уч. год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>
            <w:r>
              <w:t>Руководитель ММО учителей</w:t>
            </w:r>
          </w:p>
          <w:p w:rsidR="00146A9E" w:rsidRDefault="00146A9E" w:rsidP="00146A9E">
            <w:r>
              <w:t xml:space="preserve">ОРКСЭ, учителя ОРКСЭ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>
            <w:r>
              <w:t>29.08.25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>
            <w:r>
              <w:rPr>
                <w:rFonts w:eastAsia="SimSun"/>
                <w:color w:val="000000"/>
                <w:kern w:val="1"/>
              </w:rPr>
              <w:t xml:space="preserve">Храм святых праведных </w:t>
            </w:r>
            <w:proofErr w:type="spellStart"/>
            <w:r>
              <w:rPr>
                <w:rFonts w:eastAsia="SimSun"/>
                <w:color w:val="000000"/>
                <w:kern w:val="1"/>
              </w:rPr>
              <w:t>Симеона</w:t>
            </w:r>
            <w:proofErr w:type="spellEnd"/>
            <w:r>
              <w:rPr>
                <w:rFonts w:eastAsia="SimSun"/>
                <w:color w:val="000000"/>
                <w:kern w:val="1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kern w:val="1"/>
              </w:rPr>
              <w:t>Богоприимца</w:t>
            </w:r>
            <w:proofErr w:type="spellEnd"/>
            <w:r>
              <w:rPr>
                <w:rFonts w:eastAsia="SimSun"/>
                <w:color w:val="000000"/>
                <w:kern w:val="1"/>
              </w:rPr>
              <w:t xml:space="preserve"> и Анны Пророчицы, г Сысерть, ул. Большевиков, 53</w:t>
            </w:r>
            <w:r>
              <w:t xml:space="preserve"> </w:t>
            </w:r>
          </w:p>
          <w:p w:rsidR="00146A9E" w:rsidRDefault="00146A9E" w:rsidP="00146A9E">
            <w:pPr>
              <w:jc w:val="center"/>
            </w:pP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kern w:val="1"/>
              </w:rPr>
            </w:pPr>
          </w:p>
        </w:tc>
      </w:tr>
      <w:tr w:rsidR="00146A9E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>
            <w:pPr>
              <w:jc w:val="center"/>
            </w:pPr>
            <w:r>
              <w:t>2.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Pr="00146A9E" w:rsidRDefault="00146A9E" w:rsidP="00146A9E">
            <w:pPr>
              <w:jc w:val="both"/>
            </w:pPr>
            <w:r>
              <w:rPr>
                <w:lang w:val="en-US"/>
              </w:rPr>
              <w:t>XXI</w:t>
            </w:r>
            <w:r w:rsidRPr="00146A9E">
              <w:t xml:space="preserve"> </w:t>
            </w:r>
            <w:r>
              <w:t>Съезд православных законоучителей екатеринбургской митрополии. Секция по духовно-нравственному просвещению в общеобразовательных школах и детских садах.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>
            <w:r>
              <w:t>Руководитель ОМО учителей</w:t>
            </w:r>
          </w:p>
          <w:p w:rsidR="00146A9E" w:rsidRDefault="00146A9E" w:rsidP="00146A9E">
            <w:r>
              <w:t>ОРКСЭ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>
            <w:r>
              <w:t>25.08.25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>
            <w:pPr>
              <w:jc w:val="center"/>
            </w:pPr>
            <w:r>
              <w:t>Епархиальное управление, г. Екатеринбург, ул. Репина,6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kern w:val="1"/>
              </w:rPr>
            </w:pPr>
          </w:p>
        </w:tc>
      </w:tr>
      <w:tr w:rsidR="00146A9E">
        <w:trPr>
          <w:trHeight w:val="81"/>
        </w:trPr>
        <w:tc>
          <w:tcPr>
            <w:tcW w:w="15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>
            <w:pPr>
              <w:spacing w:after="160" w:line="259" w:lineRule="auto"/>
              <w:ind w:left="108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II</w:t>
            </w:r>
            <w:r w:rsidRPr="00AA6138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заседание</w:t>
            </w:r>
          </w:p>
        </w:tc>
      </w:tr>
      <w:tr w:rsidR="00146A9E" w:rsidTr="00F026C1">
        <w:trPr>
          <w:trHeight w:val="2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>
            <w:pPr>
              <w:jc w:val="center"/>
            </w:pPr>
            <w:r>
              <w:t>1.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C73CD1" w:rsidP="00C73CD1">
            <w:pPr>
              <w:jc w:val="both"/>
            </w:pPr>
            <w:r>
              <w:t>Международный к</w:t>
            </w:r>
            <w:r w:rsidR="00146A9E">
              <w:t xml:space="preserve">онкурс </w:t>
            </w:r>
            <w:r>
              <w:t>детского творчества</w:t>
            </w:r>
            <w:r w:rsidR="00146A9E">
              <w:t xml:space="preserve"> «Красота Божьего мира»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6A9E" w:rsidRDefault="00146A9E" w:rsidP="00146A9E">
            <w:r>
              <w:t>Руководитель ММО учителей</w:t>
            </w:r>
          </w:p>
          <w:p w:rsidR="00146A9E" w:rsidRDefault="00146A9E" w:rsidP="00146A9E">
            <w:r>
              <w:t xml:space="preserve">ОРКСЭ, учителя </w:t>
            </w:r>
          </w:p>
          <w:p w:rsidR="00146A9E" w:rsidRDefault="00C73CD1" w:rsidP="00C73CD1">
            <w:r>
              <w:t>ОРКСЭ</w:t>
            </w:r>
            <w:r w:rsidR="00146A9E">
              <w:t>, помощник благочинных Сысертского ГО.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C73CD1" w:rsidP="00C73CD1">
            <w:pPr>
              <w:jc w:val="center"/>
            </w:pPr>
            <w:r>
              <w:t>сентябрь</w:t>
            </w:r>
            <w:r w:rsidR="00146A9E">
              <w:t xml:space="preserve"> - декабрь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>
            <w:r>
              <w:rPr>
                <w:rFonts w:eastAsia="SimSun"/>
                <w:color w:val="000000"/>
                <w:kern w:val="1"/>
              </w:rPr>
              <w:t xml:space="preserve">Храм святых праведных </w:t>
            </w:r>
            <w:proofErr w:type="spellStart"/>
            <w:r>
              <w:rPr>
                <w:rFonts w:eastAsia="SimSun"/>
                <w:color w:val="000000"/>
                <w:kern w:val="1"/>
              </w:rPr>
              <w:t>Симеона</w:t>
            </w:r>
            <w:proofErr w:type="spellEnd"/>
            <w:r>
              <w:rPr>
                <w:rFonts w:eastAsia="SimSun"/>
                <w:color w:val="000000"/>
                <w:kern w:val="1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kern w:val="1"/>
              </w:rPr>
              <w:t>Богоприимца</w:t>
            </w:r>
            <w:proofErr w:type="spellEnd"/>
            <w:r>
              <w:rPr>
                <w:rFonts w:eastAsia="SimSun"/>
                <w:color w:val="000000"/>
                <w:kern w:val="1"/>
              </w:rPr>
              <w:t xml:space="preserve"> и Анны Пророчицы, г Сысерть, ул. Большевиков, 53</w:t>
            </w:r>
            <w:r>
              <w:t xml:space="preserve"> </w:t>
            </w:r>
          </w:p>
          <w:p w:rsidR="00146A9E" w:rsidRDefault="00146A9E" w:rsidP="00146A9E">
            <w:pPr>
              <w:jc w:val="center"/>
            </w:pPr>
          </w:p>
        </w:tc>
        <w:tc>
          <w:tcPr>
            <w:tcW w:w="2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>
            <w:pPr>
              <w:jc w:val="both"/>
            </w:pPr>
          </w:p>
        </w:tc>
      </w:tr>
      <w:tr w:rsidR="00146A9E" w:rsidTr="00F026C1">
        <w:trPr>
          <w:trHeight w:val="2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>
            <w:pPr>
              <w:jc w:val="center"/>
            </w:pPr>
            <w:r>
              <w:t>2.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C73CD1" w:rsidP="00146A9E">
            <w:r>
              <w:t>Всероссийские о</w:t>
            </w:r>
            <w:r w:rsidR="00146A9E">
              <w:t xml:space="preserve">лимпиады, конкурсы по курсу ОРКСЭ: Школьный тур олимпиады ОПК 4-11 </w:t>
            </w:r>
            <w:proofErr w:type="spellStart"/>
            <w:r w:rsidR="00146A9E">
              <w:t>кл</w:t>
            </w:r>
            <w:proofErr w:type="spellEnd"/>
            <w:r w:rsidR="00146A9E">
              <w:t>.</w:t>
            </w:r>
          </w:p>
          <w:p w:rsidR="00146A9E" w:rsidRDefault="00146A9E" w:rsidP="00146A9E">
            <w:r>
              <w:t>Школьный тур 202</w:t>
            </w:r>
            <w:r w:rsidR="00C73CD1">
              <w:t>5</w:t>
            </w:r>
            <w:r>
              <w:t>\2</w:t>
            </w:r>
            <w:r w:rsidR="00C73CD1">
              <w:t>6</w:t>
            </w:r>
            <w:r>
              <w:t xml:space="preserve"> для </w:t>
            </w:r>
            <w:r w:rsidR="00337306">
              <w:t>1,2,3-4,</w:t>
            </w:r>
            <w:r>
              <w:t>5-6</w:t>
            </w:r>
            <w:r w:rsidR="00337306">
              <w:t>,7-11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 xml:space="preserve">. «Олимпиада ОВИО» </w:t>
            </w:r>
          </w:p>
          <w:p w:rsidR="00146A9E" w:rsidRDefault="00337306" w:rsidP="00146A9E">
            <w:r>
              <w:t>Муниципальный к</w:t>
            </w:r>
            <w:r w:rsidR="00146A9E">
              <w:t xml:space="preserve">онкурс поделок </w:t>
            </w:r>
            <w:r>
              <w:t>«</w:t>
            </w:r>
            <w:r w:rsidR="00146A9E">
              <w:t>Рождественский вертеп»</w:t>
            </w:r>
          </w:p>
          <w:p w:rsidR="00146A9E" w:rsidRDefault="00067D99" w:rsidP="00146A9E">
            <w:r>
              <w:t>Епархиальный</w:t>
            </w:r>
            <w:r w:rsidR="00337306">
              <w:t xml:space="preserve"> к</w:t>
            </w:r>
            <w:r w:rsidR="00146A9E">
              <w:t>онкурс «Ручейки добра</w:t>
            </w:r>
            <w:r>
              <w:t>: нравственная и культурная красота Православия</w:t>
            </w:r>
            <w:r w:rsidR="00146A9E">
              <w:t>»</w:t>
            </w:r>
          </w:p>
          <w:p w:rsidR="00146A9E" w:rsidRDefault="00337306" w:rsidP="00146A9E">
            <w:r>
              <w:t>Муниципальный к</w:t>
            </w:r>
            <w:r w:rsidR="00146A9E">
              <w:t>онкурс «Пасхальные перезвоны»</w:t>
            </w:r>
          </w:p>
          <w:p w:rsidR="00146A9E" w:rsidRDefault="00146A9E" w:rsidP="00146A9E"/>
        </w:tc>
        <w:tc>
          <w:tcPr>
            <w:tcW w:w="3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6A9E" w:rsidRDefault="00146A9E" w:rsidP="00146A9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/>
        </w:tc>
        <w:tc>
          <w:tcPr>
            <w:tcW w:w="2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/>
        </w:tc>
      </w:tr>
      <w:tr w:rsidR="00146A9E" w:rsidTr="00F026C1">
        <w:trPr>
          <w:trHeight w:val="2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>
            <w:pPr>
              <w:jc w:val="center"/>
            </w:pP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>
            <w:r>
              <w:t>Рождественские образовательные чтения</w:t>
            </w:r>
          </w:p>
          <w:p w:rsidR="00146A9E" w:rsidRDefault="00146A9E" w:rsidP="00337306">
            <w:r>
              <w:t xml:space="preserve">Участие в круглых столах и заседаниях Областного методического объединения учителей ОРКСЭ </w:t>
            </w:r>
          </w:p>
        </w:tc>
        <w:tc>
          <w:tcPr>
            <w:tcW w:w="3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>
            <w:r>
              <w:t>По плану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/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/>
        </w:tc>
      </w:tr>
      <w:tr w:rsidR="00146A9E">
        <w:trPr>
          <w:trHeight w:val="271"/>
        </w:trPr>
        <w:tc>
          <w:tcPr>
            <w:tcW w:w="15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>
            <w:pPr>
              <w:spacing w:after="160" w:line="259" w:lineRule="auto"/>
              <w:ind w:left="108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III</w:t>
            </w:r>
            <w:r>
              <w:rPr>
                <w:rFonts w:eastAsia="Calibri"/>
                <w:b/>
              </w:rPr>
              <w:t xml:space="preserve"> заседание</w:t>
            </w:r>
          </w:p>
        </w:tc>
      </w:tr>
      <w:tr w:rsidR="00146A9E">
        <w:trPr>
          <w:trHeight w:val="2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>
            <w:pPr>
              <w:jc w:val="center"/>
            </w:pPr>
            <w:r>
              <w:t>1.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>
            <w:r>
              <w:t>Методика духовно-</w:t>
            </w:r>
            <w:proofErr w:type="spellStart"/>
            <w:r>
              <w:t>нравстенного</w:t>
            </w:r>
            <w:proofErr w:type="spellEnd"/>
            <w:r>
              <w:t xml:space="preserve"> воспитания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>
            <w:r>
              <w:t>Руководитель ШМО учителей</w:t>
            </w:r>
          </w:p>
          <w:p w:rsidR="00146A9E" w:rsidRDefault="00146A9E" w:rsidP="00146A9E">
            <w:r>
              <w:t xml:space="preserve">ОРКСЭ, учителя </w:t>
            </w:r>
          </w:p>
          <w:p w:rsidR="00146A9E" w:rsidRDefault="00146A9E" w:rsidP="00146A9E">
            <w:r>
              <w:t>ОРКСЭ, помощник благочинных Сысертского ГО.</w:t>
            </w:r>
          </w:p>
          <w:p w:rsidR="00146A9E" w:rsidRDefault="00146A9E" w:rsidP="00146A9E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>
            <w:pPr>
              <w:jc w:val="center"/>
            </w:pPr>
            <w:r>
              <w:t>март-апрель</w:t>
            </w:r>
          </w:p>
          <w:p w:rsidR="00146A9E" w:rsidRDefault="00146A9E" w:rsidP="00146A9E">
            <w:pPr>
              <w:jc w:val="center"/>
            </w:pPr>
          </w:p>
          <w:p w:rsidR="00146A9E" w:rsidRDefault="00146A9E" w:rsidP="00146A9E">
            <w:pPr>
              <w:jc w:val="center"/>
            </w:pPr>
          </w:p>
          <w:p w:rsidR="00146A9E" w:rsidRDefault="00146A9E" w:rsidP="00146A9E">
            <w:pPr>
              <w:jc w:val="center"/>
            </w:pPr>
          </w:p>
          <w:p w:rsidR="00146A9E" w:rsidRDefault="00146A9E" w:rsidP="00146A9E">
            <w:pPr>
              <w:jc w:val="center"/>
            </w:pPr>
            <w:r>
              <w:t>февраль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>
            <w:r>
              <w:rPr>
                <w:rFonts w:eastAsia="SimSun"/>
                <w:color w:val="000000"/>
                <w:kern w:val="1"/>
              </w:rPr>
              <w:t xml:space="preserve">Храм святых праведных </w:t>
            </w:r>
            <w:proofErr w:type="spellStart"/>
            <w:r>
              <w:rPr>
                <w:rFonts w:eastAsia="SimSun"/>
                <w:color w:val="000000"/>
                <w:kern w:val="1"/>
              </w:rPr>
              <w:t>Симеона</w:t>
            </w:r>
            <w:proofErr w:type="spellEnd"/>
            <w:r>
              <w:rPr>
                <w:rFonts w:eastAsia="SimSun"/>
                <w:color w:val="000000"/>
                <w:kern w:val="1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kern w:val="1"/>
              </w:rPr>
              <w:t>Богоприимца</w:t>
            </w:r>
            <w:proofErr w:type="spellEnd"/>
            <w:r>
              <w:rPr>
                <w:rFonts w:eastAsia="SimSun"/>
                <w:color w:val="000000"/>
                <w:kern w:val="1"/>
              </w:rPr>
              <w:t xml:space="preserve"> и Анны Пророчицы, г Сысерть, ул. Большевиков, 53</w:t>
            </w:r>
            <w:r>
              <w:t xml:space="preserve"> </w:t>
            </w:r>
          </w:p>
          <w:p w:rsidR="00146A9E" w:rsidRDefault="00146A9E" w:rsidP="00146A9E">
            <w:pPr>
              <w:jc w:val="center"/>
            </w:pPr>
          </w:p>
        </w:tc>
        <w:tc>
          <w:tcPr>
            <w:tcW w:w="2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>
            <w:pPr>
              <w:jc w:val="both"/>
            </w:pPr>
          </w:p>
        </w:tc>
      </w:tr>
      <w:tr w:rsidR="00146A9E">
        <w:trPr>
          <w:trHeight w:val="2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>
            <w:pPr>
              <w:jc w:val="center"/>
            </w:pPr>
            <w:r>
              <w:t>2.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067D99">
            <w:pPr>
              <w:jc w:val="both"/>
            </w:pPr>
            <w:r>
              <w:t>Методические наработки учителей ОРКСЭ по духовно-нравственному воспитанию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/>
        </w:tc>
        <w:tc>
          <w:tcPr>
            <w:tcW w:w="2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/>
        </w:tc>
      </w:tr>
      <w:tr w:rsidR="00146A9E">
        <w:trPr>
          <w:trHeight w:val="7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>
            <w:pPr>
              <w:jc w:val="center"/>
            </w:pPr>
            <w:r>
              <w:t>3.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>
            <w:pPr>
              <w:jc w:val="both"/>
            </w:pPr>
            <w:r>
              <w:t>Проведение родительского собрания по выбору модуля ОРКСЭ на следующий учебный год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/>
        </w:tc>
        <w:tc>
          <w:tcPr>
            <w:tcW w:w="2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/>
        </w:tc>
      </w:tr>
      <w:tr w:rsidR="00146A9E">
        <w:trPr>
          <w:trHeight w:val="7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>
            <w:pPr>
              <w:jc w:val="center"/>
            </w:pPr>
            <w:r>
              <w:t>4.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>
            <w:pPr>
              <w:jc w:val="both"/>
            </w:pPr>
            <w:r>
              <w:t>Повышение квалификации педагогов</w:t>
            </w:r>
          </w:p>
          <w:p w:rsidR="00146A9E" w:rsidRDefault="00146A9E" w:rsidP="00146A9E">
            <w:pPr>
              <w:jc w:val="both"/>
            </w:pPr>
            <w:r>
              <w:t>Участие в конференциях: Областная Богословская конференция, подготовка проектов.</w:t>
            </w:r>
          </w:p>
          <w:p w:rsidR="00146A9E" w:rsidRDefault="00146A9E" w:rsidP="00067D99">
            <w:pPr>
              <w:jc w:val="both"/>
            </w:pPr>
            <w:r>
              <w:t>Анкетирование педагогов по вопросам планирования деятельности ММО, анализ работы за 202</w:t>
            </w:r>
            <w:r w:rsidR="00067D99">
              <w:t>5</w:t>
            </w:r>
            <w:r>
              <w:t>/202</w:t>
            </w:r>
            <w:r w:rsidR="00067D99">
              <w:t>6</w:t>
            </w:r>
            <w:r>
              <w:t xml:space="preserve"> учебный год, составление отчета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/>
        </w:tc>
        <w:tc>
          <w:tcPr>
            <w:tcW w:w="2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A9E" w:rsidRDefault="00146A9E" w:rsidP="00146A9E"/>
        </w:tc>
      </w:tr>
    </w:tbl>
    <w:p w:rsidR="001E0DD3" w:rsidRDefault="001E0DD3" w:rsidP="003E2741">
      <w:pPr>
        <w:jc w:val="both"/>
      </w:pPr>
    </w:p>
    <w:p w:rsidR="00A1414A" w:rsidRDefault="00A1414A" w:rsidP="003E2741">
      <w:pPr>
        <w:jc w:val="both"/>
      </w:pPr>
      <w:bookmarkStart w:id="0" w:name="_GoBack"/>
      <w:bookmarkEnd w:id="0"/>
    </w:p>
    <w:p w:rsidR="00A1414A" w:rsidRDefault="00A1414A" w:rsidP="003E2741">
      <w:pPr>
        <w:jc w:val="both"/>
      </w:pPr>
    </w:p>
    <w:p w:rsidR="00A1414A" w:rsidRDefault="00A1414A" w:rsidP="003E2741">
      <w:pPr>
        <w:jc w:val="both"/>
      </w:pPr>
    </w:p>
    <w:p w:rsidR="00A1414A" w:rsidRDefault="00A1414A" w:rsidP="003E2741">
      <w:pPr>
        <w:jc w:val="both"/>
      </w:pPr>
    </w:p>
    <w:sectPr w:rsidR="00A1414A">
      <w:endnotePr>
        <w:numFmt w:val="decimal"/>
      </w:endnotePr>
      <w:pgSz w:w="16838" w:h="11906" w:orient="landscape"/>
      <w:pgMar w:top="851" w:right="851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7EC9"/>
    <w:multiLevelType w:val="hybridMultilevel"/>
    <w:tmpl w:val="5BDA0CA4"/>
    <w:name w:val="Нумерованный список 1"/>
    <w:lvl w:ilvl="0" w:tplc="33F82ABC">
      <w:start w:val="1"/>
      <w:numFmt w:val="upperRoman"/>
      <w:lvlText w:val="%1."/>
      <w:lvlJc w:val="left"/>
      <w:pPr>
        <w:ind w:left="360" w:firstLine="0"/>
      </w:pPr>
    </w:lvl>
    <w:lvl w:ilvl="1" w:tplc="C1043878">
      <w:start w:val="1"/>
      <w:numFmt w:val="lowerLetter"/>
      <w:lvlText w:val="%2."/>
      <w:lvlJc w:val="left"/>
      <w:pPr>
        <w:ind w:left="1080" w:firstLine="0"/>
      </w:pPr>
    </w:lvl>
    <w:lvl w:ilvl="2" w:tplc="ACEC7564">
      <w:start w:val="1"/>
      <w:numFmt w:val="lowerRoman"/>
      <w:lvlText w:val="%3."/>
      <w:lvlJc w:val="left"/>
      <w:pPr>
        <w:ind w:left="1980" w:firstLine="0"/>
      </w:pPr>
    </w:lvl>
    <w:lvl w:ilvl="3" w:tplc="21EE1080">
      <w:start w:val="1"/>
      <w:numFmt w:val="decimal"/>
      <w:lvlText w:val="%4."/>
      <w:lvlJc w:val="left"/>
      <w:pPr>
        <w:ind w:left="2520" w:firstLine="0"/>
      </w:pPr>
    </w:lvl>
    <w:lvl w:ilvl="4" w:tplc="508A408E">
      <w:start w:val="1"/>
      <w:numFmt w:val="lowerLetter"/>
      <w:lvlText w:val="%5."/>
      <w:lvlJc w:val="left"/>
      <w:pPr>
        <w:ind w:left="3240" w:firstLine="0"/>
      </w:pPr>
    </w:lvl>
    <w:lvl w:ilvl="5" w:tplc="FFCA74FC">
      <w:start w:val="1"/>
      <w:numFmt w:val="lowerRoman"/>
      <w:lvlText w:val="%6."/>
      <w:lvlJc w:val="left"/>
      <w:pPr>
        <w:ind w:left="4140" w:firstLine="0"/>
      </w:pPr>
    </w:lvl>
    <w:lvl w:ilvl="6" w:tplc="625A8DCE">
      <w:start w:val="1"/>
      <w:numFmt w:val="decimal"/>
      <w:lvlText w:val="%7."/>
      <w:lvlJc w:val="left"/>
      <w:pPr>
        <w:ind w:left="4680" w:firstLine="0"/>
      </w:pPr>
    </w:lvl>
    <w:lvl w:ilvl="7" w:tplc="ADA41BBA">
      <w:start w:val="1"/>
      <w:numFmt w:val="lowerLetter"/>
      <w:lvlText w:val="%8."/>
      <w:lvlJc w:val="left"/>
      <w:pPr>
        <w:ind w:left="5400" w:firstLine="0"/>
      </w:pPr>
    </w:lvl>
    <w:lvl w:ilvl="8" w:tplc="1A28DD58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0135775D"/>
    <w:multiLevelType w:val="hybridMultilevel"/>
    <w:tmpl w:val="0C7652E2"/>
    <w:lvl w:ilvl="0" w:tplc="15A0F09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2CC480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EC467A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046E6C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4B5A31B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A923CD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FEADDA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E440A4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524319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425305"/>
    <w:multiLevelType w:val="hybridMultilevel"/>
    <w:tmpl w:val="5246CF46"/>
    <w:name w:val="Нумерованный список 2"/>
    <w:lvl w:ilvl="0" w:tplc="43FA2446">
      <w:start w:val="1"/>
      <w:numFmt w:val="decimal"/>
      <w:lvlText w:val="%1."/>
      <w:lvlJc w:val="left"/>
      <w:pPr>
        <w:ind w:left="360" w:firstLine="0"/>
      </w:pPr>
      <w:rPr>
        <w:rFonts w:ascii="Times New Roman" w:eastAsia="Calibri" w:hAnsi="Times New Roman" w:cs="Times New Roman"/>
      </w:rPr>
    </w:lvl>
    <w:lvl w:ilvl="1" w:tplc="0B0C279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13216F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FC8C03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A20B86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C042C8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6ECA9C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BE4710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99C746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3FC81738"/>
    <w:multiLevelType w:val="hybridMultilevel"/>
    <w:tmpl w:val="042C54BC"/>
    <w:name w:val="Нумерованный список 3"/>
    <w:lvl w:ilvl="0" w:tplc="01A0C0F8">
      <w:start w:val="1"/>
      <w:numFmt w:val="upperRoman"/>
      <w:lvlText w:val="%1."/>
      <w:lvlJc w:val="left"/>
      <w:pPr>
        <w:ind w:left="360" w:firstLine="0"/>
      </w:pPr>
      <w:rPr>
        <w:b/>
      </w:rPr>
    </w:lvl>
    <w:lvl w:ilvl="1" w:tplc="7BDE8C38">
      <w:start w:val="1"/>
      <w:numFmt w:val="lowerLetter"/>
      <w:lvlText w:val="%2."/>
      <w:lvlJc w:val="left"/>
      <w:pPr>
        <w:ind w:left="1080" w:firstLine="0"/>
      </w:pPr>
    </w:lvl>
    <w:lvl w:ilvl="2" w:tplc="D5722B8A">
      <w:start w:val="1"/>
      <w:numFmt w:val="lowerRoman"/>
      <w:lvlText w:val="%3."/>
      <w:lvlJc w:val="left"/>
      <w:pPr>
        <w:ind w:left="1980" w:firstLine="0"/>
      </w:pPr>
    </w:lvl>
    <w:lvl w:ilvl="3" w:tplc="A2180F4C">
      <w:start w:val="1"/>
      <w:numFmt w:val="decimal"/>
      <w:lvlText w:val="%4."/>
      <w:lvlJc w:val="left"/>
      <w:pPr>
        <w:ind w:left="2520" w:firstLine="0"/>
      </w:pPr>
    </w:lvl>
    <w:lvl w:ilvl="4" w:tplc="166214C6">
      <w:start w:val="1"/>
      <w:numFmt w:val="lowerLetter"/>
      <w:lvlText w:val="%5."/>
      <w:lvlJc w:val="left"/>
      <w:pPr>
        <w:ind w:left="3240" w:firstLine="0"/>
      </w:pPr>
    </w:lvl>
    <w:lvl w:ilvl="5" w:tplc="70F602D0">
      <w:start w:val="1"/>
      <w:numFmt w:val="lowerRoman"/>
      <w:lvlText w:val="%6."/>
      <w:lvlJc w:val="left"/>
      <w:pPr>
        <w:ind w:left="4140" w:firstLine="0"/>
      </w:pPr>
    </w:lvl>
    <w:lvl w:ilvl="6" w:tplc="28769974">
      <w:start w:val="1"/>
      <w:numFmt w:val="decimal"/>
      <w:lvlText w:val="%7."/>
      <w:lvlJc w:val="left"/>
      <w:pPr>
        <w:ind w:left="4680" w:firstLine="0"/>
      </w:pPr>
    </w:lvl>
    <w:lvl w:ilvl="7" w:tplc="87E612E0">
      <w:start w:val="1"/>
      <w:numFmt w:val="lowerLetter"/>
      <w:lvlText w:val="%8."/>
      <w:lvlJc w:val="left"/>
      <w:pPr>
        <w:ind w:left="5400" w:firstLine="0"/>
      </w:pPr>
    </w:lvl>
    <w:lvl w:ilvl="8" w:tplc="9A1218D8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4D381970"/>
    <w:multiLevelType w:val="hybridMultilevel"/>
    <w:tmpl w:val="21E0E75A"/>
    <w:name w:val="Нумерованный список 4"/>
    <w:lvl w:ilvl="0" w:tplc="13BA48C2">
      <w:start w:val="1"/>
      <w:numFmt w:val="decimal"/>
      <w:lvlText w:val="%1."/>
      <w:lvlJc w:val="left"/>
      <w:pPr>
        <w:ind w:left="360" w:firstLine="0"/>
      </w:pPr>
    </w:lvl>
    <w:lvl w:ilvl="1" w:tplc="BD76D426">
      <w:start w:val="1"/>
      <w:numFmt w:val="lowerLetter"/>
      <w:lvlText w:val="%2."/>
      <w:lvlJc w:val="left"/>
      <w:pPr>
        <w:ind w:left="1080" w:firstLine="0"/>
      </w:pPr>
    </w:lvl>
    <w:lvl w:ilvl="2" w:tplc="69A8A834">
      <w:start w:val="1"/>
      <w:numFmt w:val="lowerRoman"/>
      <w:lvlText w:val="%3."/>
      <w:lvlJc w:val="left"/>
      <w:pPr>
        <w:ind w:left="1980" w:firstLine="0"/>
      </w:pPr>
    </w:lvl>
    <w:lvl w:ilvl="3" w:tplc="60E46182">
      <w:start w:val="1"/>
      <w:numFmt w:val="decimal"/>
      <w:lvlText w:val="%4."/>
      <w:lvlJc w:val="left"/>
      <w:pPr>
        <w:ind w:left="2520" w:firstLine="0"/>
      </w:pPr>
    </w:lvl>
    <w:lvl w:ilvl="4" w:tplc="547C821C">
      <w:start w:val="1"/>
      <w:numFmt w:val="lowerLetter"/>
      <w:lvlText w:val="%5."/>
      <w:lvlJc w:val="left"/>
      <w:pPr>
        <w:ind w:left="3240" w:firstLine="0"/>
      </w:pPr>
    </w:lvl>
    <w:lvl w:ilvl="5" w:tplc="DA045CF4">
      <w:start w:val="1"/>
      <w:numFmt w:val="lowerRoman"/>
      <w:lvlText w:val="%6."/>
      <w:lvlJc w:val="left"/>
      <w:pPr>
        <w:ind w:left="4140" w:firstLine="0"/>
      </w:pPr>
    </w:lvl>
    <w:lvl w:ilvl="6" w:tplc="68D66DFA">
      <w:start w:val="1"/>
      <w:numFmt w:val="decimal"/>
      <w:lvlText w:val="%7."/>
      <w:lvlJc w:val="left"/>
      <w:pPr>
        <w:ind w:left="4680" w:firstLine="0"/>
      </w:pPr>
    </w:lvl>
    <w:lvl w:ilvl="7" w:tplc="68BA1266">
      <w:start w:val="1"/>
      <w:numFmt w:val="lowerLetter"/>
      <w:lvlText w:val="%8."/>
      <w:lvlJc w:val="left"/>
      <w:pPr>
        <w:ind w:left="5400" w:firstLine="0"/>
      </w:pPr>
    </w:lvl>
    <w:lvl w:ilvl="8" w:tplc="388836D4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50CD0B8E"/>
    <w:multiLevelType w:val="hybridMultilevel"/>
    <w:tmpl w:val="D570C5C0"/>
    <w:lvl w:ilvl="0" w:tplc="09E6291E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EEE44376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9C56288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A42A89B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B4E40856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2F04FB5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DFC2BD5E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64B03590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4A10D4B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D3"/>
    <w:rsid w:val="00067D99"/>
    <w:rsid w:val="00146A9E"/>
    <w:rsid w:val="001E0DD3"/>
    <w:rsid w:val="00337306"/>
    <w:rsid w:val="003E2741"/>
    <w:rsid w:val="00466680"/>
    <w:rsid w:val="005E28C2"/>
    <w:rsid w:val="00872923"/>
    <w:rsid w:val="00A1414A"/>
    <w:rsid w:val="00AA6138"/>
    <w:rsid w:val="00BB7A96"/>
    <w:rsid w:val="00C73CD1"/>
    <w:rsid w:val="00D36228"/>
    <w:rsid w:val="00D3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3EFA"/>
  <w15:docId w15:val="{4778676F-86F6-4F52-A8EC-ECD386AE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</w:pPr>
    <w:rPr>
      <w:rFonts w:eastAsia="Calibri"/>
    </w:rPr>
  </w:style>
  <w:style w:type="paragraph" w:styleId="a4">
    <w:name w:val="No Spacing"/>
    <w:qFormat/>
  </w:style>
  <w:style w:type="paragraph" w:styleId="a5">
    <w:name w:val="List Paragraph"/>
    <w:basedOn w:val="a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styleId="a6">
    <w:name w:val="Balloon Text"/>
    <w:basedOn w:val="a"/>
    <w:qFormat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rPr>
      <w:rFonts w:ascii="Segoe UI" w:eastAsia="Times New Roman" w:hAnsi="Segoe UI" w:cs="Segoe UI"/>
      <w:sz w:val="18"/>
      <w:szCs w:val="18"/>
    </w:rPr>
  </w:style>
  <w:style w:type="character" w:styleId="a8">
    <w:name w:val="Hyperlink"/>
    <w:basedOn w:val="a0"/>
    <w:rPr>
      <w:rFonts w:ascii="Calibri" w:eastAsia="Calibri" w:hAnsi="Calibri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sz w:val="22"/>
      <w:szCs w:val="22"/>
      <w:u w:val="single"/>
      <w:shd w:val="clear" w:color="auto" w:fill="auto"/>
      <w:vertAlign w:val="baseline"/>
      <w:lang w:val="ru-RU"/>
    </w:rPr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User</cp:lastModifiedBy>
  <cp:revision>7</cp:revision>
  <cp:lastPrinted>2021-06-10T02:34:00Z</cp:lastPrinted>
  <dcterms:created xsi:type="dcterms:W3CDTF">2025-02-18T17:10:00Z</dcterms:created>
  <dcterms:modified xsi:type="dcterms:W3CDTF">2025-08-28T15:00:00Z</dcterms:modified>
</cp:coreProperties>
</file>